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CAD" w:rsidRDefault="009B4F01" w:rsidP="009B4F01">
      <w:pPr>
        <w:jc w:val="center"/>
        <w:rPr>
          <w:b/>
          <w:sz w:val="24"/>
          <w:szCs w:val="24"/>
        </w:rPr>
      </w:pPr>
      <w:r>
        <w:rPr>
          <w:b/>
          <w:sz w:val="24"/>
          <w:szCs w:val="24"/>
        </w:rPr>
        <w:t>ΠΟΛΙΤΙΣΤΙΚΗ ΚΛΗΡΟΝΟΜΙΑ ΚΑΙ ΕΚΠΑΙΔΕΥΣΗ</w:t>
      </w:r>
    </w:p>
    <w:p w:rsidR="009B4F01" w:rsidRDefault="00271217" w:rsidP="009B4F01">
      <w:pPr>
        <w:jc w:val="both"/>
        <w:rPr>
          <w:sz w:val="24"/>
          <w:szCs w:val="24"/>
        </w:rPr>
      </w:pPr>
      <w:r>
        <w:rPr>
          <w:sz w:val="24"/>
          <w:szCs w:val="24"/>
        </w:rPr>
        <w:t>1.</w:t>
      </w:r>
    </w:p>
    <w:p w:rsidR="00793366" w:rsidRDefault="00793366" w:rsidP="009B4F01">
      <w:pPr>
        <w:jc w:val="both"/>
        <w:rPr>
          <w:sz w:val="24"/>
          <w:szCs w:val="24"/>
        </w:rPr>
      </w:pPr>
      <w:r>
        <w:rPr>
          <w:sz w:val="24"/>
          <w:szCs w:val="24"/>
        </w:rPr>
        <w:t>Το παρακάτω κείμενο είναι απόσπασμα από ιστοσελίδα της Ευρωπαϊκής Επιτροπής, αφιερωμένη στο Ευρωπαϊκό Έτος Πολιτιστικής Κληρονομιάς, που ήταν το περασμένο έτος, 2018.</w:t>
      </w:r>
    </w:p>
    <w:p w:rsidR="00271217" w:rsidRPr="006A53BE" w:rsidRDefault="00271217" w:rsidP="00271217">
      <w:pPr>
        <w:pStyle w:val="Web"/>
        <w:shd w:val="clear" w:color="auto" w:fill="FFFFFF"/>
        <w:spacing w:before="0" w:beforeAutospacing="0" w:after="150" w:afterAutospacing="0"/>
        <w:rPr>
          <w:rFonts w:ascii="Verdana" w:hAnsi="Verdana"/>
          <w:color w:val="636466"/>
        </w:rPr>
      </w:pPr>
      <w:r>
        <w:rPr>
          <w:rFonts w:ascii="Verdana" w:hAnsi="Verdana"/>
          <w:color w:val="636466"/>
          <w:sz w:val="27"/>
          <w:szCs w:val="27"/>
        </w:rPr>
        <w:t> </w:t>
      </w:r>
      <w:r>
        <w:rPr>
          <w:rFonts w:ascii="Verdana" w:hAnsi="Verdana"/>
          <w:color w:val="636466"/>
          <w:sz w:val="27"/>
          <w:szCs w:val="27"/>
        </w:rPr>
        <w:tab/>
      </w:r>
      <w:r w:rsidRPr="006A53BE">
        <w:rPr>
          <w:rFonts w:ascii="Verdana" w:hAnsi="Verdana"/>
          <w:color w:val="636466"/>
        </w:rPr>
        <w:t>Η πολιτιστική κληρονομιά διαμορφώνει την καθημερινή μας ζωή. Μας περιβάλλει στις πόλεις και στα χωριά, στα φυσικά τοπία και στους αρχαιολογικούς χώρους της Ευρώπης. Δεν υπάρχει μόνο στη λογοτεχνία, στην τέχνη και στα αντικείμενα, αλλά και στις λαϊκές τέχνες που μαθαίνουμε από τους προγόνους μας, στις ιστορίες που διηγούμαστε στα παιδιά μας, στο φαγητό που απολαμβάνουμε και στις ταινίες που βλέπουμε και στις οποίες αναγνωρίζουμε τον εαυτό μας.</w:t>
      </w:r>
    </w:p>
    <w:p w:rsidR="00271217" w:rsidRPr="006A53BE" w:rsidRDefault="00271217" w:rsidP="00271217">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Η πολιτιστική κληρονομιά συνδέει τους λαούς της Ευρώπης μέσα από την κοινή ιστορία και τις κοινές αξίες τους. Αντιπροσωπεύει επίσης τον πλούτο και την ποικιλομορφία των πολιτιστικών μας παραδόσεων. Πρέπει να κατανοούμε, να διαφυλάσσουμε και να τιμούμε την κοινή πολιτιστική κληρονομιά μας. Ωστόσο, η πολιτιστική κληρονομιά δεν είναι μόνο το κληροδότημα του παρελθόντος. Μας βοηθά επίσης να διαμορφώσουμε την πορεία μας και να σχεδιάσουμε το μέλλον μας.</w:t>
      </w:r>
    </w:p>
    <w:p w:rsidR="00271217" w:rsidRPr="006A53BE" w:rsidRDefault="00271217" w:rsidP="00271217">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Ερώτηση: Τι αποτελεί «πολιτιστική κληρονομιά» και ποιες είναι οι υποχρεώσεις μας απέναντί της;</w:t>
      </w:r>
    </w:p>
    <w:p w:rsidR="00793366" w:rsidRDefault="00793366" w:rsidP="00793366">
      <w:pPr>
        <w:pStyle w:val="Web"/>
        <w:shd w:val="clear" w:color="auto" w:fill="FFFFFF"/>
        <w:spacing w:before="0" w:beforeAutospacing="0" w:after="150" w:afterAutospacing="0"/>
        <w:rPr>
          <w:rFonts w:ascii="Verdana" w:hAnsi="Verdana"/>
          <w:color w:val="636466"/>
        </w:rPr>
      </w:pPr>
      <w:r>
        <w:rPr>
          <w:rFonts w:ascii="Verdana" w:hAnsi="Verdana"/>
          <w:color w:val="636466"/>
        </w:rPr>
        <w:t>2.</w:t>
      </w:r>
      <w:r w:rsidR="006A53BE">
        <w:rPr>
          <w:rFonts w:ascii="Verdana" w:hAnsi="Verdana"/>
          <w:color w:val="636466"/>
        </w:rPr>
        <w:t xml:space="preserve"> </w:t>
      </w:r>
    </w:p>
    <w:p w:rsidR="00271217" w:rsidRPr="006A53BE" w:rsidRDefault="00793366" w:rsidP="006A53BE">
      <w:pPr>
        <w:pStyle w:val="Web"/>
        <w:shd w:val="clear" w:color="auto" w:fill="FFFFFF"/>
        <w:spacing w:before="0" w:beforeAutospacing="0" w:after="150" w:afterAutospacing="0"/>
        <w:ind w:firstLine="720"/>
        <w:rPr>
          <w:rFonts w:ascii="Verdana" w:hAnsi="Verdana"/>
          <w:color w:val="636466"/>
        </w:rPr>
      </w:pPr>
      <w:r>
        <w:rPr>
          <w:rFonts w:ascii="Verdana" w:hAnsi="Verdana"/>
          <w:color w:val="636466"/>
        </w:rPr>
        <w:t xml:space="preserve">ΘΕΜΑ ΓΙΑ ΑΝΑΠΤΥΞΗ: </w:t>
      </w:r>
      <w:bookmarkStart w:id="0" w:name="_GoBack"/>
      <w:bookmarkEnd w:id="0"/>
      <w:r w:rsidR="006A53BE">
        <w:rPr>
          <w:rFonts w:ascii="Verdana" w:hAnsi="Verdana"/>
          <w:color w:val="636466"/>
        </w:rPr>
        <w:t>Παρακάτω έχετε 10 πρωτοβουλίες-στόχους της ευρωπαϊκής επιτροπής</w:t>
      </w:r>
      <w:r w:rsidR="005E778B">
        <w:rPr>
          <w:rFonts w:ascii="Verdana" w:hAnsi="Verdana"/>
          <w:color w:val="636466"/>
        </w:rPr>
        <w:t xml:space="preserve"> για την  ευρωπαϊκή πολιτιστική κληρονομιά. Αφού τις μελετήσετε προσεκτικά, να γράψετε ένα σύντομο άρθρο, το οποίο θα δημοσιευθεί στον τοπικό τύπο, με θέμα την πολιτιστική κληρονομιά της περιοχής μας και τον τρόπο με τον οποίο πρέπει να αξιοποιηθεί, προκειμένου να εξασφαλιστεί η βιωσιμότητα και η προστασία της.</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Συμμετοχή:</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Κοινή πολιτιστική κληρονομιά: η πολιτιστική κληρονομιά ανήκει σε όλους μας</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Η πολιτιστική κληρονομιά στο σχολείο: τα παιδιά ανακαλύπτουν τους πολυτιμότερους θησαυρούς και τις παραδόσεις της Ευρώπης</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Η νεολαία για την πολιτιστική κληρονομιά: οι νέοι δίνουν νέα πνοή στην πολιτιστική κληρονομιά</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Βιωσιμότητα:</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lastRenderedPageBreak/>
        <w:t>Η πολιτιστική κληρονομιά σε μετάβαση: αναδιαμόρφωση βιομηχανικών, θρησκευτικών και στρατιωτικών τοποθεσιών και τοπίων</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Τουρισμός και πολιτιστική κληρονομιά: υπεύθυνος και βιώσιμος τουρισμός σε σχέση με την πολιτιστική κληρονομιά</w:t>
      </w:r>
    </w:p>
    <w:p w:rsidR="006A53BE" w:rsidRDefault="006A53BE" w:rsidP="006A53BE">
      <w:pPr>
        <w:pStyle w:val="Web"/>
        <w:shd w:val="clear" w:color="auto" w:fill="FFFFFF"/>
        <w:spacing w:before="0" w:beforeAutospacing="0" w:after="150" w:afterAutospacing="0"/>
        <w:ind w:firstLine="720"/>
        <w:rPr>
          <w:rFonts w:ascii="Verdana" w:hAnsi="Verdana"/>
          <w:color w:val="636466"/>
        </w:rPr>
      </w:pP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Προστασία:</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Διαφύλαξη της πολιτιστικής κληρονομιάς: ανάπτυξη προτύπων ποιότητας για παρεμβάσεις στην πολιτιστική κληρονομιά</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Πολιτιστική κληρονομιά σε κίνδυνο: καταπολέμηση του λαθρεμπορίου πολιτιστικών αγαθών και διαχείριση κινδύνων όσον αφορά την πολιτιστική κληρονομιά</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Καινοτομία:</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Δεξιότητες σχετικές με την πολιτιστική κληρονομιά: καλύτερη εκπαίδευση και κατάρτιση για παραδοσιακά και νέα επαγγέλματα</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Συμβολή όλων στην πολιτιστική κληρονομιά: προαγωγή κοινωνικών καινοτομιών και προώθηση της συμμετοχής ανθρώπων και κοινοτήτων</w:t>
      </w:r>
    </w:p>
    <w:p w:rsidR="006A53BE" w:rsidRDefault="006A53BE" w:rsidP="006A53BE">
      <w:pPr>
        <w:pStyle w:val="Web"/>
        <w:shd w:val="clear" w:color="auto" w:fill="FFFFFF"/>
        <w:spacing w:before="0" w:beforeAutospacing="0" w:after="150" w:afterAutospacing="0"/>
        <w:ind w:firstLine="720"/>
        <w:rPr>
          <w:rFonts w:ascii="Verdana" w:hAnsi="Verdana"/>
          <w:color w:val="636466"/>
        </w:rPr>
      </w:pPr>
      <w:r w:rsidRPr="006A53BE">
        <w:rPr>
          <w:rFonts w:ascii="Verdana" w:hAnsi="Verdana"/>
          <w:color w:val="636466"/>
        </w:rPr>
        <w:t>Η επιστήμη για την πολιτιστική κληρονομιά: έρευνα, καινοτομία, επιστήμη και τεχνολογία στην υπηρεσία της πολιτιστικής κληρονομιάς</w:t>
      </w:r>
    </w:p>
    <w:p w:rsidR="005E778B" w:rsidRPr="006A53BE" w:rsidRDefault="005E778B" w:rsidP="006A53BE">
      <w:pPr>
        <w:pStyle w:val="Web"/>
        <w:shd w:val="clear" w:color="auto" w:fill="FFFFFF"/>
        <w:spacing w:before="0" w:beforeAutospacing="0" w:after="150" w:afterAutospacing="0"/>
        <w:ind w:firstLine="720"/>
        <w:rPr>
          <w:rFonts w:ascii="Verdana" w:hAnsi="Verdana"/>
          <w:color w:val="636466"/>
        </w:rPr>
      </w:pPr>
      <w:r>
        <w:rPr>
          <w:rFonts w:ascii="Verdana" w:hAnsi="Verdana"/>
          <w:color w:val="636466"/>
        </w:rPr>
        <w:t xml:space="preserve">Πηγή: </w:t>
      </w:r>
      <w:hyperlink r:id="rId5" w:history="1">
        <w:r w:rsidRPr="00572CA7">
          <w:rPr>
            <w:rStyle w:val="-"/>
            <w:rFonts w:ascii="Verdana" w:hAnsi="Verdana"/>
          </w:rPr>
          <w:t>http://publications.europa.eu/webpub/com/factsheets/cultural-heritage/el/</w:t>
        </w:r>
      </w:hyperlink>
      <w:r>
        <w:rPr>
          <w:rFonts w:ascii="Verdana" w:hAnsi="Verdana"/>
          <w:color w:val="636466"/>
        </w:rPr>
        <w:t xml:space="preserve"> </w:t>
      </w: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p>
    <w:p w:rsidR="006A53BE" w:rsidRPr="006A53BE" w:rsidRDefault="006A53BE" w:rsidP="006A53BE">
      <w:pPr>
        <w:pStyle w:val="Web"/>
        <w:shd w:val="clear" w:color="auto" w:fill="FFFFFF"/>
        <w:spacing w:before="0" w:beforeAutospacing="0" w:after="150" w:afterAutospacing="0"/>
        <w:ind w:firstLine="720"/>
        <w:rPr>
          <w:rFonts w:ascii="Verdana" w:hAnsi="Verdana"/>
          <w:color w:val="636466"/>
        </w:rPr>
      </w:pPr>
    </w:p>
    <w:p w:rsidR="00271217" w:rsidRPr="006A53BE" w:rsidRDefault="00271217" w:rsidP="006A53BE">
      <w:pPr>
        <w:pStyle w:val="Web"/>
        <w:shd w:val="clear" w:color="auto" w:fill="FFFFFF"/>
        <w:spacing w:before="0" w:beforeAutospacing="0" w:after="150" w:afterAutospacing="0"/>
        <w:ind w:firstLine="720"/>
        <w:rPr>
          <w:rFonts w:ascii="Verdana" w:hAnsi="Verdana"/>
          <w:color w:val="636466"/>
        </w:rPr>
      </w:pPr>
    </w:p>
    <w:p w:rsidR="009B4F01" w:rsidRPr="006A53BE" w:rsidRDefault="009B4F01" w:rsidP="006A53BE">
      <w:pPr>
        <w:pStyle w:val="Web"/>
        <w:shd w:val="clear" w:color="auto" w:fill="FFFFFF"/>
        <w:spacing w:before="0" w:beforeAutospacing="0" w:after="150" w:afterAutospacing="0"/>
        <w:ind w:firstLine="720"/>
        <w:rPr>
          <w:rFonts w:ascii="Verdana" w:hAnsi="Verdana"/>
          <w:color w:val="636466"/>
        </w:rPr>
      </w:pPr>
    </w:p>
    <w:sectPr w:rsidR="009B4F01" w:rsidRPr="006A53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Verdana">
    <w:panose1 w:val="020B0604030504040204"/>
    <w:charset w:val="A1"/>
    <w:family w:val="swiss"/>
    <w:pitch w:val="variable"/>
    <w:sig w:usb0="A10006FF" w:usb1="4000205B" w:usb2="00000010"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50E13"/>
    <w:multiLevelType w:val="multilevel"/>
    <w:tmpl w:val="50D09A44"/>
    <w:lvl w:ilvl="0">
      <w:start w:val="6"/>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1">
    <w:nsid w:val="28CE2061"/>
    <w:multiLevelType w:val="multilevel"/>
    <w:tmpl w:val="9D7C2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B164E3"/>
    <w:multiLevelType w:val="multilevel"/>
    <w:tmpl w:val="61E884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9F5BA5"/>
    <w:multiLevelType w:val="multilevel"/>
    <w:tmpl w:val="2D5698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01"/>
    <w:rsid w:val="00271217"/>
    <w:rsid w:val="005E778B"/>
    <w:rsid w:val="006A53BE"/>
    <w:rsid w:val="00793366"/>
    <w:rsid w:val="009B4F01"/>
    <w:rsid w:val="00E01C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F84E1-FB2B-4265-AABC-B6CBB445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7121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5E77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153377">
      <w:bodyDiv w:val="1"/>
      <w:marLeft w:val="0"/>
      <w:marRight w:val="0"/>
      <w:marTop w:val="0"/>
      <w:marBottom w:val="0"/>
      <w:divBdr>
        <w:top w:val="none" w:sz="0" w:space="0" w:color="auto"/>
        <w:left w:val="none" w:sz="0" w:space="0" w:color="auto"/>
        <w:bottom w:val="none" w:sz="0" w:space="0" w:color="auto"/>
        <w:right w:val="none" w:sz="0" w:space="0" w:color="auto"/>
      </w:divBdr>
    </w:div>
    <w:div w:id="914973713">
      <w:bodyDiv w:val="1"/>
      <w:marLeft w:val="0"/>
      <w:marRight w:val="0"/>
      <w:marTop w:val="0"/>
      <w:marBottom w:val="0"/>
      <w:divBdr>
        <w:top w:val="none" w:sz="0" w:space="0" w:color="auto"/>
        <w:left w:val="none" w:sz="0" w:space="0" w:color="auto"/>
        <w:bottom w:val="none" w:sz="0" w:space="0" w:color="auto"/>
        <w:right w:val="none" w:sz="0" w:space="0" w:color="auto"/>
      </w:divBdr>
    </w:div>
    <w:div w:id="1215120744">
      <w:bodyDiv w:val="1"/>
      <w:marLeft w:val="0"/>
      <w:marRight w:val="0"/>
      <w:marTop w:val="0"/>
      <w:marBottom w:val="0"/>
      <w:divBdr>
        <w:top w:val="none" w:sz="0" w:space="0" w:color="auto"/>
        <w:left w:val="none" w:sz="0" w:space="0" w:color="auto"/>
        <w:bottom w:val="none" w:sz="0" w:space="0" w:color="auto"/>
        <w:right w:val="none" w:sz="0" w:space="0" w:color="auto"/>
      </w:divBdr>
    </w:div>
    <w:div w:id="1332872379">
      <w:bodyDiv w:val="1"/>
      <w:marLeft w:val="0"/>
      <w:marRight w:val="0"/>
      <w:marTop w:val="0"/>
      <w:marBottom w:val="0"/>
      <w:divBdr>
        <w:top w:val="none" w:sz="0" w:space="0" w:color="auto"/>
        <w:left w:val="none" w:sz="0" w:space="0" w:color="auto"/>
        <w:bottom w:val="none" w:sz="0" w:space="0" w:color="auto"/>
        <w:right w:val="none" w:sz="0" w:space="0" w:color="auto"/>
      </w:divBdr>
    </w:div>
    <w:div w:id="1981571437">
      <w:bodyDiv w:val="1"/>
      <w:marLeft w:val="0"/>
      <w:marRight w:val="0"/>
      <w:marTop w:val="0"/>
      <w:marBottom w:val="0"/>
      <w:divBdr>
        <w:top w:val="none" w:sz="0" w:space="0" w:color="auto"/>
        <w:left w:val="none" w:sz="0" w:space="0" w:color="auto"/>
        <w:bottom w:val="none" w:sz="0" w:space="0" w:color="auto"/>
        <w:right w:val="none" w:sz="0" w:space="0" w:color="auto"/>
      </w:divBdr>
    </w:div>
    <w:div w:id="205496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ublications.europa.eu/webpub/com/factsheets/cultural-heritage/el/"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2517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2</cp:revision>
  <dcterms:created xsi:type="dcterms:W3CDTF">2019-01-10T10:03:00Z</dcterms:created>
  <dcterms:modified xsi:type="dcterms:W3CDTF">2019-01-10T10:03:00Z</dcterms:modified>
</cp:coreProperties>
</file>