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EF" w:rsidRDefault="005B1CEF" w:rsidP="005B1CEF">
      <w:pPr>
        <w:spacing w:after="100" w:afterAutospacing="1" w:line="240" w:lineRule="auto"/>
        <w:ind w:firstLine="72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«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el-GR"/>
        </w:rPr>
        <w:t>Φοβού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 τη μοναξιά των μέσων κοινωνικής δικτύωσης»</w:t>
      </w:r>
    </w:p>
    <w:p w:rsidR="005B1CEF" w:rsidRDefault="005B1CEF" w:rsidP="005B1CEF">
      <w:pPr>
        <w:spacing w:after="100" w:afterAutospacing="1" w:line="240" w:lineRule="auto"/>
        <w:ind w:firstLine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(Το παρακάτω άρθρο δημοσιεύθηκε στην ηλεκτρονική έκδοση της εφημερίδας ΤΑ ΝΕΑ, στις 9 Μαρτίου 2019.)</w:t>
      </w:r>
    </w:p>
    <w:p w:rsidR="005B1CEF" w:rsidRPr="005B1CEF" w:rsidRDefault="005B1CEF" w:rsidP="005B1CEF">
      <w:pPr>
        <w:spacing w:after="100" w:afterAutospacing="1" w:line="240" w:lineRule="auto"/>
        <w:ind w:firstLine="72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Μ</w:t>
      </w: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πορεί να αποκαλούνται «μέσα κοινωνικής δικτύωσης» αλλά το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facebook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το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Instagram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και το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twitter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δεν μας φέρνουν κατ’ ανάγκην πιο κοντά.</w:t>
      </w: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br/>
        <w:t>Τουναντίον, οι νέοι που περνούν πολλές ώρες ασχολούμενοι με αυτά μπορεί να νιώθουν στην πραγματικότητα μεγαλύτερη μοναξιά απ’ όση οι συνομήλικοί τους που βλέπουν και κανέναν άνθρωπο διά ζώσης.</w:t>
      </w:r>
      <w:bookmarkStart w:id="0" w:name="_GoBack"/>
      <w:bookmarkEnd w:id="0"/>
    </w:p>
    <w:p w:rsidR="005B1CEF" w:rsidRPr="005B1CEF" w:rsidRDefault="005B1CEF" w:rsidP="005B1CEF">
      <w:pPr>
        <w:spacing w:after="100" w:afterAutospacing="1" w:line="240" w:lineRule="auto"/>
        <w:ind w:firstLine="72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Αυτό είναι το συμπέρασμα μιας νέας μελέτης, η οποία έδειξε πως οι μανιώδεις χρήστες των μέσων αυτών είχαν διπλάσιες πιθανότητες να αισθάνονται κοινωνικώς απομονωμένοι, σε σύγκριση με τους λιγότερο κολλημένους με τα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social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media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φίλους τους.</w:t>
      </w:r>
    </w:p>
    <w:p w:rsidR="005B1CEF" w:rsidRPr="005B1CEF" w:rsidRDefault="005B1CEF" w:rsidP="005B1CEF">
      <w:pPr>
        <w:spacing w:after="100" w:afterAutospacing="1" w:line="240" w:lineRule="auto"/>
        <w:ind w:firstLine="72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Το εύρημα αυτό, που δημοσιεύεται στην Αμερικανική Επιθεώρηση Προληπτικής Ιατρικής (AJPM), «μας υπενθυμίζει ότι τα μέσα κοινωνικής δικτύωσης δεν αποτελούν πανάκεια για όσους αισθάνονται μοναξιά» δήλωσε ο επικεφαλής ερευνητής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δρ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Μπράιαν Α.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Πρίμακ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καθηγητής Ιατρικής και διευθυντής του Ερευνητικού Κέντρου Μέσων Μαζικής Ενημέρωσης, Τεχνολογίας και Υγείας στο Πανεπιστήμιο του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Πίτσμπουργκ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.</w:t>
      </w:r>
    </w:p>
    <w:p w:rsidR="005B1CEF" w:rsidRPr="005B1CEF" w:rsidRDefault="005B1CEF" w:rsidP="005B1CEF">
      <w:pPr>
        <w:spacing w:after="100" w:afterAutospacing="1" w:line="240" w:lineRule="auto"/>
        <w:ind w:firstLine="72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Η νέα μελέτη, που είναι η μεγαλύτερη έως σήμερα για το θέμα, συμπεριέλαβε 1.787 εθελοντές ηλικίας από 19 έως 32 ετών, οι οποίοι συμπλήρωσαν ένα διαδικτυακό ερωτηματολόγιο για τη χρήση κάθε είδους μέσου κοινωνικής δικτύωσης (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facebook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twitter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Google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Plus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YouTube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LinkedIn,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Instagram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Pinterest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Tumblr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Vine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,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Snapchat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και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Reddit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) και για το επίπεδο της μοναξιάς που ένιωθαν.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Η μέση διάρκεια χρήσης των μέσων κοινωνικής δικτύωσης ήταν 61 λεπτά την ημέρα. </w:t>
      </w:r>
      <w:r>
        <w:rPr>
          <w:rFonts w:ascii="inherit" w:eastAsia="Times New Roman" w:hAnsi="inherit" w:cs="Times New Roman"/>
          <w:sz w:val="24"/>
          <w:szCs w:val="24"/>
          <w:lang w:eastAsia="el-GR"/>
        </w:rPr>
        <w:t>Ό</w:t>
      </w: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σοι εθελοντές ανέφεραν ότι περνούσαν πάνω από 121 λεπτά την ημέρα στα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social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media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είχαν διπλάσιες πιθανότητες να αισθάνονται κοινωνικά απομονωμένοι, σε σύγκριση με όσους αφιέρωναν λιγότερα από 30 λεπτά ημερησίως σε αυτές τις ιστοσελίδες.</w:t>
      </w:r>
    </w:p>
    <w:p w:rsidR="005B1CEF" w:rsidRPr="005B1CEF" w:rsidRDefault="005B1CEF" w:rsidP="001D0C13">
      <w:pPr>
        <w:spacing w:after="100" w:afterAutospacing="1" w:line="240" w:lineRule="auto"/>
        <w:ind w:firstLine="72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Ωστόσο δεν είναι μόνο η διάρκεια των επισκέψεων που συσχετίζεται με το αίσθημα της μοναξιάς, αλλά και η συχνότητά τους: σύμφωνα με τη μελέτη, όσοι εθελοντές επισκέπτονταν συχνότερα τα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σάιτ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κοινωνικής δικτύωσης είχαν σχεδόν τριπλάσιες πιθανότητες να νιώθουν κοινωνική απομόνωση σε σύγκριση με όσους τα επισκέπτονταν σπανιότερα.</w:t>
      </w:r>
      <w:r w:rsidR="001D0C13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Η σπανιότερη χρήση που κατέγραψε η μελέτη ήταν εννέα ή λιγότερες επισκέψεις την εβδομάδα και η συχνότερη χρήση 58 ή περισσότερες επισκέψεις την εβδομάδα.</w:t>
      </w:r>
    </w:p>
    <w:p w:rsidR="005B1CEF" w:rsidRPr="005B1CEF" w:rsidRDefault="005B1CEF" w:rsidP="001D0C13">
      <w:pPr>
        <w:spacing w:after="100" w:afterAutospacing="1" w:line="240" w:lineRule="auto"/>
        <w:ind w:firstLine="72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Οι ερευνητές διευκρινίζουν πως τα ευρήματά τους δεν σημαίνουν ότι το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facebook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προκαλεί μοναξιά, ούτε το αντίστροφο, ενώ δεν είναι σαφές τι από τα δύο προηγείται (το αίσθημα της μοναξιάς ή η χρήση των μέσων κοινωνικής δικτύωσης).</w:t>
      </w:r>
      <w:r w:rsidR="001D0C13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Πού θα μπορούσε, λοιπόν, να οφείλεται η παρατηρούμενη συσχέτιση; «Μία πιθανή εξήγηση είναι ότι οι άνθρωποι που νιώθουν κοινωνικώς απομονωμένοι στρέφονται στα μέσα αυτά για να αυξήσουν τον κοινωνικό κύκλο τους» εξήγησε ο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δρ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Πρίμακ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. «Ή πάλι προσπαθούν μέσω των ιστοσελίδων αυτών να καταπολεμήσουν τη μοναξιά τους, δίχως να αντιλαμβάνονται ότι στην πραγματικότητα την εντείνουν».</w:t>
      </w:r>
    </w:p>
    <w:p w:rsidR="005B1CEF" w:rsidRDefault="005B1CEF" w:rsidP="005B1CEF">
      <w:pPr>
        <w:spacing w:after="100" w:afterAutospacing="1" w:line="240" w:lineRule="auto"/>
        <w:ind w:firstLine="72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lastRenderedPageBreak/>
        <w:t xml:space="preserve">Για τους ανθρώπους αυτούς, η λύση πιθανώς είναι «να βγουν από το </w:t>
      </w:r>
      <w:proofErr w:type="spellStart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>Ιντερνετ</w:t>
      </w:r>
      <w:proofErr w:type="spellEnd"/>
      <w:r w:rsidRPr="005B1CEF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και να επιδιώξουν να δημιουργήσουν αληθινές, διαπροσωπικές σχέσεις» συνέχισε. Και κατέληξε: «Ασφαλώς τα μέσα κοινωνικής δικτύωσης αποτελούν ισχυρό εργαλείο για να καλλιεργεί κάποιος τις σχέσεις του, αλλά από μόνα τους δεν επαρκούν για να δημιουργηθούν αυτές οι σχέσεις».</w:t>
      </w:r>
    </w:p>
    <w:p w:rsidR="00A5540E" w:rsidRDefault="00A5540E" w:rsidP="005B1CEF">
      <w:pPr>
        <w:spacing w:after="100" w:afterAutospacing="1" w:line="240" w:lineRule="auto"/>
        <w:ind w:firstLine="720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ΕΡΩΤΗΣΕΙΣ:</w:t>
      </w:r>
    </w:p>
    <w:p w:rsidR="00A5540E" w:rsidRDefault="001D0C13" w:rsidP="001D0C13">
      <w:pPr>
        <w:pStyle w:val="a3"/>
        <w:numPr>
          <w:ilvl w:val="0"/>
          <w:numId w:val="2"/>
        </w:numPr>
        <w:spacing w:after="10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 w:rsidRPr="001D0C13">
        <w:rPr>
          <w:rFonts w:ascii="inherit" w:eastAsia="Times New Roman" w:hAnsi="inherit" w:cs="Times New Roman" w:hint="eastAsia"/>
          <w:sz w:val="24"/>
          <w:szCs w:val="24"/>
          <w:lang w:eastAsia="el-GR"/>
        </w:rPr>
        <w:t>Να</w:t>
      </w:r>
      <w:r w:rsidRPr="001D0C13">
        <w:rPr>
          <w:rFonts w:ascii="inherit" w:eastAsia="Times New Roman" w:hAnsi="inherit" w:cs="Times New Roman"/>
          <w:sz w:val="24"/>
          <w:szCs w:val="24"/>
          <w:lang w:eastAsia="el-GR"/>
        </w:rPr>
        <w:t xml:space="preserve"> βρείτε το νοηματικό κέντρο του κειμένου</w:t>
      </w:r>
    </w:p>
    <w:p w:rsidR="001D0C13" w:rsidRDefault="001D0C13" w:rsidP="001D0C13">
      <w:pPr>
        <w:pStyle w:val="a3"/>
        <w:numPr>
          <w:ilvl w:val="0"/>
          <w:numId w:val="2"/>
        </w:numPr>
        <w:spacing w:after="10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Είναι το παραπάνω κείμενο απόσπασμα επιστημονικού λόγου, άρθρο ή δοκίμιο; Να δικαιολογήσετε την απάντησή σας</w:t>
      </w:r>
    </w:p>
    <w:p w:rsidR="001D0C13" w:rsidRDefault="001D0C13" w:rsidP="001D0C13">
      <w:pPr>
        <w:pStyle w:val="a3"/>
        <w:numPr>
          <w:ilvl w:val="0"/>
          <w:numId w:val="2"/>
        </w:numPr>
        <w:spacing w:after="10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Να σχολιάσετε τη γλώσσα του κειμένου.</w:t>
      </w:r>
    </w:p>
    <w:p w:rsidR="001D0C13" w:rsidRDefault="001D0C13" w:rsidP="001D0C13">
      <w:pPr>
        <w:pStyle w:val="a3"/>
        <w:numPr>
          <w:ilvl w:val="0"/>
          <w:numId w:val="2"/>
        </w:numPr>
        <w:spacing w:after="10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Να βρείτε τους τρόπους και τα μέσα πειθούς του συγγραφέα και να αναφέρετε ένα παράδειγμα από κάθε περίπτωση.</w:t>
      </w:r>
    </w:p>
    <w:p w:rsidR="001D0C13" w:rsidRPr="001D0C13" w:rsidRDefault="001D0C13" w:rsidP="001D0C13">
      <w:pPr>
        <w:pStyle w:val="a3"/>
        <w:numPr>
          <w:ilvl w:val="0"/>
          <w:numId w:val="2"/>
        </w:numPr>
        <w:spacing w:after="10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l-GR"/>
        </w:rPr>
      </w:pPr>
      <w:r>
        <w:rPr>
          <w:rFonts w:ascii="inherit" w:eastAsia="Times New Roman" w:hAnsi="inherit" w:cs="Times New Roman"/>
          <w:sz w:val="24"/>
          <w:szCs w:val="24"/>
          <w:lang w:eastAsia="el-GR"/>
        </w:rPr>
        <w:t>Μπορούν τα μέσα κοινωνικής δικτύωσης να φέρουν τους ανθρώπους πιο κοντά ή επιτείνουν το αίσθημα μοναξιάς τους; Απαντήστε στο παραπάνω ερώτημα με άρθρο που θα δημοσιευθεί σε νεανικό περιοδικό.</w:t>
      </w:r>
    </w:p>
    <w:sectPr w:rsidR="001D0C13" w:rsidRPr="001D0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84587"/>
    <w:multiLevelType w:val="hybridMultilevel"/>
    <w:tmpl w:val="E982C8F6"/>
    <w:lvl w:ilvl="0" w:tplc="DFB0F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3333C6"/>
    <w:multiLevelType w:val="multilevel"/>
    <w:tmpl w:val="F4A2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EF"/>
    <w:rsid w:val="001D0C13"/>
    <w:rsid w:val="005B1CEF"/>
    <w:rsid w:val="00A5540E"/>
    <w:rsid w:val="00BC3288"/>
    <w:rsid w:val="00F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9CF6A-BA0F-4A7C-8518-F3F8BEE3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</dc:creator>
  <cp:keywords/>
  <dc:description/>
  <cp:lastModifiedBy>dionisia</cp:lastModifiedBy>
  <cp:revision>2</cp:revision>
  <dcterms:created xsi:type="dcterms:W3CDTF">2019-02-14T09:44:00Z</dcterms:created>
  <dcterms:modified xsi:type="dcterms:W3CDTF">2019-02-14T09:44:00Z</dcterms:modified>
</cp:coreProperties>
</file>