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C43" w:rsidRPr="009E5C43" w:rsidRDefault="009E5C43" w:rsidP="009E5C43">
      <w:pPr>
        <w:shd w:val="clear" w:color="auto" w:fill="FCFFEC"/>
        <w:spacing w:after="0" w:line="240" w:lineRule="auto"/>
        <w:outlineLvl w:val="2"/>
        <w:rPr>
          <w:rFonts w:ascii="Georgia" w:eastAsia="Times New Roman" w:hAnsi="Georgia" w:cs="Times New Roman"/>
          <w:b/>
          <w:bCs/>
          <w:color w:val="5E5E5E"/>
          <w:sz w:val="45"/>
          <w:szCs w:val="45"/>
          <w:lang w:eastAsia="el-GR"/>
        </w:rPr>
      </w:pPr>
      <w:r w:rsidRPr="009E5C43">
        <w:rPr>
          <w:rFonts w:ascii="Georgia" w:eastAsia="Times New Roman" w:hAnsi="Georgia" w:cs="Times New Roman"/>
          <w:b/>
          <w:bCs/>
          <w:color w:val="5E5E5E"/>
          <w:sz w:val="45"/>
          <w:szCs w:val="45"/>
          <w:lang w:eastAsia="el-GR"/>
        </w:rPr>
        <w:t>Οι καλλιεργημένοι άνθρωποι...</w:t>
      </w:r>
    </w:p>
    <w:p w:rsidR="009E5C43" w:rsidRPr="009E5C43" w:rsidRDefault="009E5C43" w:rsidP="009E5C43">
      <w:pPr>
        <w:shd w:val="clear" w:color="auto" w:fill="FCFFEC"/>
        <w:spacing w:after="120" w:line="240" w:lineRule="auto"/>
        <w:jc w:val="both"/>
        <w:outlineLvl w:val="1"/>
        <w:rPr>
          <w:rFonts w:ascii="Georgia" w:eastAsia="Times New Roman" w:hAnsi="Georgia" w:cs="Times New Roman"/>
          <w:bCs/>
          <w:color w:val="000000" w:themeColor="text1"/>
          <w:sz w:val="24"/>
          <w:szCs w:val="24"/>
          <w:lang w:eastAsia="el-GR"/>
        </w:rPr>
      </w:pPr>
      <w:r w:rsidRPr="009E5C43">
        <w:rPr>
          <w:rFonts w:ascii="Georgia" w:eastAsia="Times New Roman" w:hAnsi="Georgia" w:cs="Times New Roman"/>
          <w:bCs/>
          <w:color w:val="000000" w:themeColor="text1"/>
          <w:sz w:val="24"/>
          <w:szCs w:val="24"/>
          <w:lang w:eastAsia="el-GR"/>
        </w:rPr>
        <w:t xml:space="preserve">Απόσπασμα από ένα γράμμα του </w:t>
      </w:r>
      <w:proofErr w:type="spellStart"/>
      <w:r w:rsidRPr="009E5C43">
        <w:rPr>
          <w:rFonts w:ascii="Georgia" w:eastAsia="Times New Roman" w:hAnsi="Georgia" w:cs="Times New Roman"/>
          <w:bCs/>
          <w:color w:val="000000" w:themeColor="text1"/>
          <w:sz w:val="24"/>
          <w:szCs w:val="24"/>
          <w:lang w:eastAsia="el-GR"/>
        </w:rPr>
        <w:t>Αντόν</w:t>
      </w:r>
      <w:proofErr w:type="spellEnd"/>
      <w:r w:rsidRPr="009E5C43">
        <w:rPr>
          <w:rFonts w:ascii="Georgia" w:eastAsia="Times New Roman" w:hAnsi="Georgia" w:cs="Times New Roman"/>
          <w:bCs/>
          <w:color w:val="000000" w:themeColor="text1"/>
          <w:sz w:val="24"/>
          <w:szCs w:val="24"/>
          <w:lang w:eastAsia="el-GR"/>
        </w:rPr>
        <w:t xml:space="preserve"> </w:t>
      </w:r>
      <w:proofErr w:type="spellStart"/>
      <w:r w:rsidRPr="009E5C43">
        <w:rPr>
          <w:rFonts w:ascii="Georgia" w:eastAsia="Times New Roman" w:hAnsi="Georgia" w:cs="Times New Roman"/>
          <w:bCs/>
          <w:color w:val="000000" w:themeColor="text1"/>
          <w:sz w:val="24"/>
          <w:szCs w:val="24"/>
          <w:lang w:eastAsia="el-GR"/>
        </w:rPr>
        <w:t>Τσέχωφ</w:t>
      </w:r>
      <w:proofErr w:type="spellEnd"/>
      <w:r w:rsidRPr="009E5C43">
        <w:rPr>
          <w:rFonts w:ascii="Georgia" w:eastAsia="Times New Roman" w:hAnsi="Georgia" w:cs="Times New Roman"/>
          <w:bCs/>
          <w:color w:val="000000" w:themeColor="text1"/>
          <w:sz w:val="24"/>
          <w:szCs w:val="24"/>
          <w:lang w:eastAsia="el-GR"/>
        </w:rPr>
        <w:t xml:space="preserve"> στον αδερφό του Νικολάι.</w:t>
      </w: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r w:rsidRPr="009E5C43">
        <w:rPr>
          <w:rFonts w:ascii="Georgia" w:eastAsia="Times New Roman" w:hAnsi="Georgia" w:cs="Times New Roman"/>
          <w:color w:val="5E5E5E"/>
          <w:lang w:eastAsia="el-GR"/>
        </w:rPr>
        <w:t>"Οι καλλιεργημένοι άνθρωποι σέβονται την ανθρώπινη ατομικότητα και γι' αυτό είναι πάντοτε συγκαταβατικοί, γελαστοί, ευγενικοί, υποχρεωτικοί.</w:t>
      </w: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r w:rsidRPr="009E5C43">
        <w:rPr>
          <w:rFonts w:ascii="Georgia" w:eastAsia="Times New Roman" w:hAnsi="Georgia" w:cs="Times New Roman"/>
          <w:color w:val="5E5E5E"/>
          <w:lang w:eastAsia="el-GR"/>
        </w:rPr>
        <w:t>Δεν χαλούν τον κόσμο για το σφυρί ή για τη γομολάστιχα που χάθηκαν. Δεν αγανακτούν για τους θορύβους ή το κρύο. Δέχονται με καλοσύνη τα χωρατά και την παρουσία ξένων ανθρώπων στο σπιτικό τους. Δεν συμπονούν μονάχα τους κατώτερους, τους αδύναμους και τις γάτες. Πονάει η ψυχή τους και για κείνο που δεν φαίνεται με γυμνό μάτι.</w:t>
      </w: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r w:rsidRPr="009E5C43">
        <w:rPr>
          <w:rFonts w:ascii="Georgia" w:eastAsia="Times New Roman" w:hAnsi="Georgia" w:cs="Times New Roman"/>
          <w:color w:val="5E5E5E"/>
          <w:lang w:eastAsia="el-GR"/>
        </w:rPr>
        <w:t>Είναι ντόμπροι και φοβούνται το ψέμα σαν τη φωτιά. Δεν λένε ψέματα ακόμα και για τιποτένια πράγματα. Το ψέμα προσβάλλει εκείνους που το ακούνε και ταπεινώνει στα μάτια τους εκείνους που το λένε. Δεν παίρνουν ποτέ πόζα, στο δρόμο είναι όπως και στο σπίτι τους, δεν ρίχνουν στάχτη στα μάτια του κατώτερου τους.</w:t>
      </w: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r w:rsidRPr="009E5C43">
        <w:rPr>
          <w:rFonts w:ascii="Georgia" w:eastAsia="Times New Roman" w:hAnsi="Georgia" w:cs="Times New Roman"/>
          <w:color w:val="5E5E5E"/>
          <w:lang w:eastAsia="el-GR"/>
        </w:rPr>
        <w:t>Δεν είναι φλύαροι και δεν αναγκάζουν τον άλλο να ακούει τις εκμυστηρεύσεις τους όταν δεν τους ρωτάει. Δεν ταπεινώνονται για να κεντήσουν τη συμπόνια του διπλανού. Δεν παίζουν με τις ευαίσθητες χορδές της ψυχής των άλλων για να κερδίζουν σαν αντάλλαγμα αναστεναγμούς και χάδια.</w:t>
      </w: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r w:rsidRPr="009E5C43">
        <w:rPr>
          <w:rFonts w:ascii="Georgia" w:eastAsia="Times New Roman" w:hAnsi="Georgia" w:cs="Times New Roman"/>
          <w:color w:val="5E5E5E"/>
          <w:lang w:eastAsia="el-GR"/>
        </w:rPr>
        <w:t>Δεν λένε "εμένα κανείς δεν με καταλαβαίνει", ούτε "πουλήθηκα για πέντε δεκάρες", γιατί αυτά δείχνουν πως αποζητάν τις φτηνές εντυπώσεις. Είναι πρόστυχα τερτίπια, ξεθωριασμένα, ψεύτικα. Δεν είναι ματαιόδοξοι. Δεν τους απασχολούν τέτοια ψεύτικα διαμάντια όπως οι γνωριμίες με εξοχότητες.</w:t>
      </w: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r w:rsidRPr="009E5C43">
        <w:rPr>
          <w:rFonts w:ascii="Georgia" w:eastAsia="Times New Roman" w:hAnsi="Georgia" w:cs="Times New Roman"/>
          <w:color w:val="5E5E5E"/>
          <w:lang w:eastAsia="el-GR"/>
        </w:rPr>
        <w:br/>
        <w:t xml:space="preserve">Όταν κάνουν δουλειά που δεν αξίζει ένα καπίκι, δεν γυρίζουν με χαρτοφύλακα των εκατό ρουβλιών και δεν καμαρώνουν πως τάχα τους άφησαν να μπουν εκεί που δεν επιτρέπουν στους άλλους. Κι ο </w:t>
      </w:r>
      <w:proofErr w:type="spellStart"/>
      <w:r w:rsidRPr="009E5C43">
        <w:rPr>
          <w:rFonts w:ascii="Georgia" w:eastAsia="Times New Roman" w:hAnsi="Georgia" w:cs="Times New Roman"/>
          <w:color w:val="5E5E5E"/>
          <w:lang w:eastAsia="el-GR"/>
        </w:rPr>
        <w:t>Κριλώφ</w:t>
      </w:r>
      <w:proofErr w:type="spellEnd"/>
      <w:r w:rsidRPr="009E5C43">
        <w:rPr>
          <w:rFonts w:ascii="Georgia" w:eastAsia="Times New Roman" w:hAnsi="Georgia" w:cs="Times New Roman"/>
          <w:color w:val="5E5E5E"/>
          <w:lang w:eastAsia="el-GR"/>
        </w:rPr>
        <w:t xml:space="preserve"> ακόμα λέει πως το άδειο βαρέλι ακούγεται πιο πολύ από το γεμάτο.</w:t>
      </w: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r w:rsidRPr="009E5C43">
        <w:rPr>
          <w:rFonts w:ascii="Georgia" w:eastAsia="Times New Roman" w:hAnsi="Georgia" w:cs="Times New Roman"/>
          <w:color w:val="5E5E5E"/>
          <w:lang w:eastAsia="el-GR"/>
        </w:rPr>
        <w:t>Αν έχουν ταλέντο, το σέβονται. Θυσιάζουν γι' αυτό την ησυχία τους, τις γυναίκες, το κρασί, την κοσμική ματαιότητα. Είναι περήφανοι για την αξία τους και έχουν συνείδηση της αποστολής τους. Αηδιάζουν από την ασχήμια και καλλιεργούν μέσα τους την ομορφιά.</w:t>
      </w: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p>
    <w:p w:rsidR="009E5C43" w:rsidRPr="009E5C43" w:rsidRDefault="009E5C43" w:rsidP="009E5C43">
      <w:pPr>
        <w:shd w:val="clear" w:color="auto" w:fill="FCFFEC"/>
        <w:spacing w:after="0" w:line="240" w:lineRule="auto"/>
        <w:jc w:val="both"/>
        <w:rPr>
          <w:rFonts w:ascii="Georgia" w:eastAsia="Times New Roman" w:hAnsi="Georgia" w:cs="Times New Roman"/>
          <w:color w:val="5E5E5E"/>
          <w:lang w:eastAsia="el-GR"/>
        </w:rPr>
      </w:pPr>
      <w:r w:rsidRPr="009E5C43">
        <w:rPr>
          <w:rFonts w:ascii="Georgia" w:eastAsia="Times New Roman" w:hAnsi="Georgia" w:cs="Times New Roman"/>
          <w:color w:val="5E5E5E"/>
          <w:lang w:eastAsia="el-GR"/>
        </w:rPr>
        <w:t>Δεν μπορούν να κοιμηθούν με τα ρούχα, δεν μπορούν να βλέπουν στο τοίχο κοριούς, να πατούν σε φτυσιές. Δαμάζουν όσα μπορούν και εξευγενίζουν το ερωτικό ένστικτο. Δεν κατεβάζουν βότκα όπου βρεθούν. Πίνουν μονάχα όταν είναι ελεύθεροι και τους δίνεται ευκαιρία. Γιατί τους χρειάζεται "γερό μυαλό σε γερό κορμί".</w:t>
      </w:r>
    </w:p>
    <w:p w:rsidR="00E67CCA" w:rsidRPr="009E5C43" w:rsidRDefault="009E5C43">
      <w:hyperlink r:id="rId4" w:history="1">
        <w:r w:rsidRPr="00CF3EB3">
          <w:rPr>
            <w:rStyle w:val="-"/>
          </w:rPr>
          <w:t>https://karaggelikyriakimaria.blogspot.com/2015/01/blog-post_14.html</w:t>
        </w:r>
      </w:hyperlink>
      <w:r w:rsidRPr="009E5C43">
        <w:t xml:space="preserve"> </w:t>
      </w:r>
      <w:bookmarkStart w:id="0" w:name="_GoBack"/>
      <w:bookmarkEnd w:id="0"/>
    </w:p>
    <w:sectPr w:rsidR="00E67CCA" w:rsidRPr="009E5C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43"/>
    <w:rsid w:val="009E5C43"/>
    <w:rsid w:val="00E67C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7EAA4-C114-4CB0-BC70-D74DF1AA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E5C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838728">
      <w:bodyDiv w:val="1"/>
      <w:marLeft w:val="0"/>
      <w:marRight w:val="0"/>
      <w:marTop w:val="0"/>
      <w:marBottom w:val="0"/>
      <w:divBdr>
        <w:top w:val="none" w:sz="0" w:space="0" w:color="auto"/>
        <w:left w:val="none" w:sz="0" w:space="0" w:color="auto"/>
        <w:bottom w:val="none" w:sz="0" w:space="0" w:color="auto"/>
        <w:right w:val="none" w:sz="0" w:space="0" w:color="auto"/>
      </w:divBdr>
      <w:divsChild>
        <w:div w:id="2104917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raggelikyriakimaria.blogspot.com/2015/01/blog-post_14.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2042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dc:creator>
  <cp:keywords/>
  <dc:description/>
  <cp:lastModifiedBy>dionisia</cp:lastModifiedBy>
  <cp:revision>1</cp:revision>
  <dcterms:created xsi:type="dcterms:W3CDTF">2019-01-24T08:39:00Z</dcterms:created>
  <dcterms:modified xsi:type="dcterms:W3CDTF">2019-01-24T08:43:00Z</dcterms:modified>
</cp:coreProperties>
</file>