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CAD" w:rsidRDefault="009B4F01" w:rsidP="009B4F01">
      <w:pPr>
        <w:jc w:val="center"/>
        <w:rPr>
          <w:b/>
          <w:sz w:val="24"/>
          <w:szCs w:val="24"/>
        </w:rPr>
      </w:pPr>
      <w:r>
        <w:rPr>
          <w:b/>
          <w:sz w:val="24"/>
          <w:szCs w:val="24"/>
        </w:rPr>
        <w:t>ΠΟΛΙΤΙΣΤΙΚΗ ΚΛΗΡΟΝΟΜΙΑ ΚΑΙ ΕΚΠΑΙΔΕΥΣΗ</w:t>
      </w:r>
    </w:p>
    <w:p w:rsidR="009B4F01" w:rsidRDefault="00271217" w:rsidP="009B4F01">
      <w:pPr>
        <w:jc w:val="both"/>
        <w:rPr>
          <w:sz w:val="24"/>
          <w:szCs w:val="24"/>
        </w:rPr>
      </w:pPr>
      <w:r>
        <w:rPr>
          <w:sz w:val="24"/>
          <w:szCs w:val="24"/>
        </w:rPr>
        <w:t>1.</w:t>
      </w:r>
    </w:p>
    <w:p w:rsidR="00793366" w:rsidRDefault="00793366" w:rsidP="009B4F01">
      <w:pPr>
        <w:jc w:val="both"/>
        <w:rPr>
          <w:sz w:val="24"/>
          <w:szCs w:val="24"/>
        </w:rPr>
      </w:pPr>
      <w:r>
        <w:rPr>
          <w:sz w:val="24"/>
          <w:szCs w:val="24"/>
        </w:rPr>
        <w:t>Το παρακάτω κείμενο είναι απόσπασμα από ιστοσελίδα της Ευρωπαϊκής Επιτροπής, αφιερωμένη στο Ευρωπαϊκό Έτος Πολιτιστικής Κληρονομιάς, που ήταν το περασμένο έτος, 2018.</w:t>
      </w:r>
    </w:p>
    <w:p w:rsidR="00271217" w:rsidRPr="006A53BE" w:rsidRDefault="00271217" w:rsidP="00271217">
      <w:pPr>
        <w:pStyle w:val="Web"/>
        <w:shd w:val="clear" w:color="auto" w:fill="FFFFFF"/>
        <w:spacing w:before="0" w:beforeAutospacing="0" w:after="150" w:afterAutospacing="0"/>
        <w:rPr>
          <w:rFonts w:ascii="Verdana" w:hAnsi="Verdana"/>
          <w:color w:val="636466"/>
        </w:rPr>
      </w:pPr>
      <w:r>
        <w:rPr>
          <w:rFonts w:ascii="Verdana" w:hAnsi="Verdana"/>
          <w:color w:val="636466"/>
          <w:sz w:val="27"/>
          <w:szCs w:val="27"/>
        </w:rPr>
        <w:t> </w:t>
      </w:r>
      <w:r>
        <w:rPr>
          <w:rFonts w:ascii="Verdana" w:hAnsi="Verdana"/>
          <w:color w:val="636466"/>
          <w:sz w:val="27"/>
          <w:szCs w:val="27"/>
        </w:rPr>
        <w:tab/>
      </w:r>
      <w:r w:rsidRPr="006A53BE">
        <w:rPr>
          <w:rFonts w:ascii="Verdana" w:hAnsi="Verdana"/>
          <w:color w:val="636466"/>
        </w:rPr>
        <w:t>Η πολιτιστική κληρονομιά διαμορφώνει την καθημερινή μας ζωή. Μας περιβάλλει στις πόλεις και στα χωριά, στα φυσικά τοπία και στους αρχαιολογικούς χώρους της Ευρώπης. Δεν υπάρχει μόνο στη λογοτεχνία, στην τέχνη και στα αντικείμενα, αλλά και στις λαϊκές τέχνες που μαθαίνουμε από τους προγόνους μας, στις ιστορίες που διηγούμαστε στα παιδιά μας, στο φαγητό που απολαμβάνουμε και στις ταινίες που βλέπουμε και στις οποίες αναγνωρίζουμε τον εαυτό μας.</w:t>
      </w:r>
    </w:p>
    <w:p w:rsidR="00271217" w:rsidRPr="006A53BE" w:rsidRDefault="00271217" w:rsidP="00271217">
      <w:pPr>
        <w:pStyle w:val="Web"/>
        <w:shd w:val="clear" w:color="auto" w:fill="FFFFFF"/>
        <w:spacing w:before="0" w:beforeAutospacing="0" w:after="150" w:afterAutospacing="0"/>
        <w:ind w:firstLine="720"/>
        <w:rPr>
          <w:rFonts w:ascii="Verdana" w:hAnsi="Verdana"/>
          <w:color w:val="636466"/>
        </w:rPr>
      </w:pPr>
      <w:r w:rsidRPr="006A53BE">
        <w:rPr>
          <w:rFonts w:ascii="Verdana" w:hAnsi="Verdana"/>
          <w:color w:val="636466"/>
        </w:rPr>
        <w:t>Η πολιτιστική κληρονομιά συνδέει τους λαούς της Ευρώπης μέσα από την κοινή ιστορία και τις κοινές αξίες τους. Αντιπροσωπεύει επίσης τον πλούτο και την ποικιλομορφία των πολιτιστικών μας παραδόσεων. Πρέπει να κατανοούμε, να διαφυλάσσουμε και να τιμούμε την κοινή πολιτιστική κληρονομιά μας. Ωστόσο, η πολιτιστική κληρονομιά δεν είναι μόνο το κληροδότημα του παρελθόντος. Μας βοηθά επίσης να διαμορφώσουμε την πορεία μας και να σχεδιάσουμε το μέλλον μας.</w:t>
      </w:r>
    </w:p>
    <w:p w:rsidR="00271217" w:rsidRPr="006A53BE" w:rsidRDefault="00271217" w:rsidP="00271217">
      <w:pPr>
        <w:pStyle w:val="Web"/>
        <w:shd w:val="clear" w:color="auto" w:fill="FFFFFF"/>
        <w:spacing w:before="0" w:beforeAutospacing="0" w:after="150" w:afterAutospacing="0"/>
        <w:ind w:firstLine="720"/>
        <w:rPr>
          <w:rFonts w:ascii="Verdana" w:hAnsi="Verdana"/>
          <w:color w:val="636466"/>
        </w:rPr>
      </w:pPr>
      <w:r w:rsidRPr="006A53BE">
        <w:rPr>
          <w:rFonts w:ascii="Verdana" w:hAnsi="Verdana"/>
          <w:color w:val="636466"/>
        </w:rPr>
        <w:t>Ερώτηση: Τι αποτελεί «πολιτιστική κληρονομιά» και ποιες είναι οι υποχρεώσεις μας απέναντί της;</w:t>
      </w:r>
    </w:p>
    <w:p w:rsidR="00793366" w:rsidRDefault="00793366" w:rsidP="00793366">
      <w:pPr>
        <w:pStyle w:val="Web"/>
        <w:shd w:val="clear" w:color="auto" w:fill="FFFFFF"/>
        <w:spacing w:before="0" w:beforeAutospacing="0" w:after="150" w:afterAutospacing="0"/>
        <w:rPr>
          <w:rFonts w:ascii="Verdana" w:hAnsi="Verdana"/>
          <w:color w:val="636466"/>
        </w:rPr>
      </w:pPr>
      <w:r>
        <w:rPr>
          <w:rFonts w:ascii="Verdana" w:hAnsi="Verdana"/>
          <w:color w:val="636466"/>
        </w:rPr>
        <w:t>2.</w:t>
      </w:r>
      <w:r w:rsidR="006A53BE">
        <w:rPr>
          <w:rFonts w:ascii="Verdana" w:hAnsi="Verdana"/>
          <w:color w:val="636466"/>
        </w:rPr>
        <w:t xml:space="preserve"> </w:t>
      </w:r>
    </w:p>
    <w:p w:rsidR="00271217" w:rsidRPr="006A53BE" w:rsidRDefault="00793366" w:rsidP="006A53BE">
      <w:pPr>
        <w:pStyle w:val="Web"/>
        <w:shd w:val="clear" w:color="auto" w:fill="FFFFFF"/>
        <w:spacing w:before="0" w:beforeAutospacing="0" w:after="150" w:afterAutospacing="0"/>
        <w:ind w:firstLine="720"/>
        <w:rPr>
          <w:rFonts w:ascii="Verdana" w:hAnsi="Verdana"/>
          <w:color w:val="636466"/>
        </w:rPr>
      </w:pPr>
      <w:r>
        <w:rPr>
          <w:rFonts w:ascii="Verdana" w:hAnsi="Verdana"/>
          <w:color w:val="636466"/>
        </w:rPr>
        <w:t xml:space="preserve">ΘΕΜΑ ΓΙΑ ΑΝΑΠΤΥΞΗ: </w:t>
      </w:r>
      <w:bookmarkStart w:id="0" w:name="_GoBack"/>
      <w:bookmarkEnd w:id="0"/>
      <w:r w:rsidR="006A53BE">
        <w:rPr>
          <w:rFonts w:ascii="Verdana" w:hAnsi="Verdana"/>
          <w:color w:val="636466"/>
        </w:rPr>
        <w:t>Παρακάτω έχετε 10 πρωτοβουλίες-στόχους της ευρωπαϊκής επιτροπής</w:t>
      </w:r>
      <w:r w:rsidR="005E778B">
        <w:rPr>
          <w:rFonts w:ascii="Verdana" w:hAnsi="Verdana"/>
          <w:color w:val="636466"/>
        </w:rPr>
        <w:t xml:space="preserve"> για την  ευρωπαϊκή πολιτιστική κληρονομιά. Αφού τις μελετήσετε προσεκτικά, να γράψετε ένα σύντομο άρθρο, το οποίο θα δημοσιευθεί στον τοπικό τύπο, με θέμα την πολιτιστική κληρονομιά της περιοχής μας και τον τρόπο με τον οποίο πρέπει να αξιοποιηθεί, προκειμένου να εξασφαλιστεί η βιωσιμότητα και η προστασία της.</w:t>
      </w:r>
    </w:p>
    <w:p w:rsidR="006A53BE" w:rsidRPr="006A53BE" w:rsidRDefault="006A53BE" w:rsidP="006A53BE">
      <w:pPr>
        <w:pStyle w:val="Web"/>
        <w:shd w:val="clear" w:color="auto" w:fill="FFFFFF"/>
        <w:spacing w:before="0" w:beforeAutospacing="0" w:after="150" w:afterAutospacing="0"/>
        <w:ind w:firstLine="720"/>
        <w:rPr>
          <w:rFonts w:ascii="Verdana" w:hAnsi="Verdana"/>
          <w:color w:val="636466"/>
        </w:rPr>
      </w:pPr>
      <w:r w:rsidRPr="006A53BE">
        <w:rPr>
          <w:rFonts w:ascii="Verdana" w:hAnsi="Verdana"/>
          <w:color w:val="636466"/>
        </w:rPr>
        <w:t>Συμμετοχή:</w:t>
      </w:r>
    </w:p>
    <w:p w:rsidR="006A53BE" w:rsidRPr="006A53BE" w:rsidRDefault="006A53BE" w:rsidP="006A53BE">
      <w:pPr>
        <w:pStyle w:val="Web"/>
        <w:shd w:val="clear" w:color="auto" w:fill="FFFFFF"/>
        <w:spacing w:before="0" w:beforeAutospacing="0" w:after="150" w:afterAutospacing="0"/>
        <w:ind w:firstLine="720"/>
        <w:rPr>
          <w:rFonts w:ascii="Verdana" w:hAnsi="Verdana"/>
          <w:color w:val="636466"/>
        </w:rPr>
      </w:pPr>
      <w:r w:rsidRPr="006A53BE">
        <w:rPr>
          <w:rFonts w:ascii="Verdana" w:hAnsi="Verdana"/>
          <w:color w:val="636466"/>
        </w:rPr>
        <w:t>Κοινή πολιτιστική κληρονομιά: η πολιτιστική κληρονομιά ανήκει σε όλους μας</w:t>
      </w:r>
    </w:p>
    <w:p w:rsidR="006A53BE" w:rsidRPr="006A53BE" w:rsidRDefault="006A53BE" w:rsidP="006A53BE">
      <w:pPr>
        <w:pStyle w:val="Web"/>
        <w:shd w:val="clear" w:color="auto" w:fill="FFFFFF"/>
        <w:spacing w:before="0" w:beforeAutospacing="0" w:after="150" w:afterAutospacing="0"/>
        <w:ind w:firstLine="720"/>
        <w:rPr>
          <w:rFonts w:ascii="Verdana" w:hAnsi="Verdana"/>
          <w:color w:val="636466"/>
        </w:rPr>
      </w:pPr>
      <w:r w:rsidRPr="006A53BE">
        <w:rPr>
          <w:rFonts w:ascii="Verdana" w:hAnsi="Verdana"/>
          <w:color w:val="636466"/>
        </w:rPr>
        <w:t>Η πολιτιστική κληρονομιά στο σχολείο: τα παιδιά ανακαλύπτουν τους πολυτιμότερους θησαυρούς και τις παραδόσεις της Ευρώπης</w:t>
      </w:r>
    </w:p>
    <w:p w:rsidR="006A53BE" w:rsidRPr="006A53BE" w:rsidRDefault="006A53BE" w:rsidP="006A53BE">
      <w:pPr>
        <w:pStyle w:val="Web"/>
        <w:shd w:val="clear" w:color="auto" w:fill="FFFFFF"/>
        <w:spacing w:before="0" w:beforeAutospacing="0" w:after="150" w:afterAutospacing="0"/>
        <w:ind w:firstLine="720"/>
        <w:rPr>
          <w:rFonts w:ascii="Verdana" w:hAnsi="Verdana"/>
          <w:color w:val="636466"/>
        </w:rPr>
      </w:pPr>
      <w:r w:rsidRPr="006A53BE">
        <w:rPr>
          <w:rFonts w:ascii="Verdana" w:hAnsi="Verdana"/>
          <w:color w:val="636466"/>
        </w:rPr>
        <w:t>Η νεολαία για την πολιτιστική κληρονομιά: οι νέοι δίνουν νέα πνοή στην πολιτιστική κληρονομιά</w:t>
      </w:r>
    </w:p>
    <w:p w:rsidR="006A53BE" w:rsidRPr="006A53BE" w:rsidRDefault="006A53BE" w:rsidP="006A53BE">
      <w:pPr>
        <w:pStyle w:val="Web"/>
        <w:shd w:val="clear" w:color="auto" w:fill="FFFFFF"/>
        <w:spacing w:before="0" w:beforeAutospacing="0" w:after="150" w:afterAutospacing="0"/>
        <w:ind w:firstLine="720"/>
        <w:rPr>
          <w:rFonts w:ascii="Verdana" w:hAnsi="Verdana"/>
          <w:color w:val="636466"/>
        </w:rPr>
      </w:pPr>
      <w:r w:rsidRPr="006A53BE">
        <w:rPr>
          <w:rFonts w:ascii="Verdana" w:hAnsi="Verdana"/>
          <w:color w:val="636466"/>
        </w:rPr>
        <w:t>Βιωσιμότητα:</w:t>
      </w:r>
    </w:p>
    <w:p w:rsidR="006A53BE" w:rsidRPr="006A53BE" w:rsidRDefault="006A53BE" w:rsidP="006A53BE">
      <w:pPr>
        <w:pStyle w:val="Web"/>
        <w:shd w:val="clear" w:color="auto" w:fill="FFFFFF"/>
        <w:spacing w:before="0" w:beforeAutospacing="0" w:after="150" w:afterAutospacing="0"/>
        <w:ind w:firstLine="720"/>
        <w:rPr>
          <w:rFonts w:ascii="Verdana" w:hAnsi="Verdana"/>
          <w:color w:val="636466"/>
        </w:rPr>
      </w:pPr>
      <w:r w:rsidRPr="006A53BE">
        <w:rPr>
          <w:rFonts w:ascii="Verdana" w:hAnsi="Verdana"/>
          <w:color w:val="636466"/>
        </w:rPr>
        <w:lastRenderedPageBreak/>
        <w:t>Η πολιτιστική κληρονομιά σε μετάβαση: αναδιαμόρφωση βιομηχανικών, θρησκευτικών και στρατιωτικών τοποθεσιών και τοπίων</w:t>
      </w:r>
    </w:p>
    <w:p w:rsidR="006A53BE" w:rsidRPr="006A53BE" w:rsidRDefault="006A53BE" w:rsidP="006A53BE">
      <w:pPr>
        <w:pStyle w:val="Web"/>
        <w:shd w:val="clear" w:color="auto" w:fill="FFFFFF"/>
        <w:spacing w:before="0" w:beforeAutospacing="0" w:after="150" w:afterAutospacing="0"/>
        <w:ind w:firstLine="720"/>
        <w:rPr>
          <w:rFonts w:ascii="Verdana" w:hAnsi="Verdana"/>
          <w:color w:val="636466"/>
        </w:rPr>
      </w:pPr>
      <w:r w:rsidRPr="006A53BE">
        <w:rPr>
          <w:rFonts w:ascii="Verdana" w:hAnsi="Verdana"/>
          <w:color w:val="636466"/>
        </w:rPr>
        <w:t>Τουρισμός και πολιτιστική κληρονομιά: υπεύθυνος και βιώσιμος τουρισμός σε σχέση με την πολιτιστική κληρονομιά</w:t>
      </w:r>
    </w:p>
    <w:p w:rsidR="006A53BE" w:rsidRDefault="006A53BE" w:rsidP="006A53BE">
      <w:pPr>
        <w:pStyle w:val="Web"/>
        <w:shd w:val="clear" w:color="auto" w:fill="FFFFFF"/>
        <w:spacing w:before="0" w:beforeAutospacing="0" w:after="150" w:afterAutospacing="0"/>
        <w:ind w:firstLine="720"/>
        <w:rPr>
          <w:rFonts w:ascii="Verdana" w:hAnsi="Verdana"/>
          <w:color w:val="636466"/>
        </w:rPr>
      </w:pPr>
    </w:p>
    <w:p w:rsidR="006A53BE" w:rsidRPr="006A53BE" w:rsidRDefault="006A53BE" w:rsidP="006A53BE">
      <w:pPr>
        <w:pStyle w:val="Web"/>
        <w:shd w:val="clear" w:color="auto" w:fill="FFFFFF"/>
        <w:spacing w:before="0" w:beforeAutospacing="0" w:after="150" w:afterAutospacing="0"/>
        <w:ind w:firstLine="720"/>
        <w:rPr>
          <w:rFonts w:ascii="Verdana" w:hAnsi="Verdana"/>
          <w:color w:val="636466"/>
        </w:rPr>
      </w:pPr>
      <w:r w:rsidRPr="006A53BE">
        <w:rPr>
          <w:rFonts w:ascii="Verdana" w:hAnsi="Verdana"/>
          <w:color w:val="636466"/>
        </w:rPr>
        <w:t>Προστασία:</w:t>
      </w:r>
    </w:p>
    <w:p w:rsidR="006A53BE" w:rsidRPr="006A53BE" w:rsidRDefault="006A53BE" w:rsidP="006A53BE">
      <w:pPr>
        <w:pStyle w:val="Web"/>
        <w:shd w:val="clear" w:color="auto" w:fill="FFFFFF"/>
        <w:spacing w:before="0" w:beforeAutospacing="0" w:after="150" w:afterAutospacing="0"/>
        <w:ind w:firstLine="720"/>
        <w:rPr>
          <w:rFonts w:ascii="Verdana" w:hAnsi="Verdana"/>
          <w:color w:val="636466"/>
        </w:rPr>
      </w:pPr>
      <w:r w:rsidRPr="006A53BE">
        <w:rPr>
          <w:rFonts w:ascii="Verdana" w:hAnsi="Verdana"/>
          <w:color w:val="636466"/>
        </w:rPr>
        <w:t>Διαφύλαξη της πολιτιστικής κληρονομιάς: ανάπτυξη προτύπων ποιότητας για παρεμβάσεις στην πολιτιστική κληρονομιά</w:t>
      </w:r>
    </w:p>
    <w:p w:rsidR="006A53BE" w:rsidRPr="006A53BE" w:rsidRDefault="006A53BE" w:rsidP="006A53BE">
      <w:pPr>
        <w:pStyle w:val="Web"/>
        <w:shd w:val="clear" w:color="auto" w:fill="FFFFFF"/>
        <w:spacing w:before="0" w:beforeAutospacing="0" w:after="150" w:afterAutospacing="0"/>
        <w:ind w:firstLine="720"/>
        <w:rPr>
          <w:rFonts w:ascii="Verdana" w:hAnsi="Verdana"/>
          <w:color w:val="636466"/>
        </w:rPr>
      </w:pPr>
      <w:r w:rsidRPr="006A53BE">
        <w:rPr>
          <w:rFonts w:ascii="Verdana" w:hAnsi="Verdana"/>
          <w:color w:val="636466"/>
        </w:rPr>
        <w:t>Πολιτιστική κληρονομιά σε κίνδυνο: καταπολέμηση του λαθρεμπορίου πολιτιστικών αγαθών και διαχείριση κινδύνων όσον αφορά την πολιτιστική κληρονομιά</w:t>
      </w:r>
    </w:p>
    <w:p w:rsidR="006A53BE" w:rsidRPr="006A53BE" w:rsidRDefault="006A53BE" w:rsidP="006A53BE">
      <w:pPr>
        <w:pStyle w:val="Web"/>
        <w:shd w:val="clear" w:color="auto" w:fill="FFFFFF"/>
        <w:spacing w:before="0" w:beforeAutospacing="0" w:after="150" w:afterAutospacing="0"/>
        <w:ind w:firstLine="720"/>
        <w:rPr>
          <w:rFonts w:ascii="Verdana" w:hAnsi="Verdana"/>
          <w:color w:val="636466"/>
        </w:rPr>
      </w:pPr>
      <w:r w:rsidRPr="006A53BE">
        <w:rPr>
          <w:rFonts w:ascii="Verdana" w:hAnsi="Verdana"/>
          <w:color w:val="636466"/>
        </w:rPr>
        <w:t>Καινοτομία:</w:t>
      </w:r>
    </w:p>
    <w:p w:rsidR="006A53BE" w:rsidRPr="006A53BE" w:rsidRDefault="006A53BE" w:rsidP="006A53BE">
      <w:pPr>
        <w:pStyle w:val="Web"/>
        <w:shd w:val="clear" w:color="auto" w:fill="FFFFFF"/>
        <w:spacing w:before="0" w:beforeAutospacing="0" w:after="150" w:afterAutospacing="0"/>
        <w:ind w:firstLine="720"/>
        <w:rPr>
          <w:rFonts w:ascii="Verdana" w:hAnsi="Verdana"/>
          <w:color w:val="636466"/>
        </w:rPr>
      </w:pPr>
      <w:r w:rsidRPr="006A53BE">
        <w:rPr>
          <w:rFonts w:ascii="Verdana" w:hAnsi="Verdana"/>
          <w:color w:val="636466"/>
        </w:rPr>
        <w:t>Δεξιότητες σχετικές με την πολιτιστική κληρονομιά: καλύτερη εκπαίδευση και κατάρτιση για παραδοσιακά και νέα επαγγέλματα</w:t>
      </w:r>
    </w:p>
    <w:p w:rsidR="006A53BE" w:rsidRPr="006A53BE" w:rsidRDefault="006A53BE" w:rsidP="006A53BE">
      <w:pPr>
        <w:pStyle w:val="Web"/>
        <w:shd w:val="clear" w:color="auto" w:fill="FFFFFF"/>
        <w:spacing w:before="0" w:beforeAutospacing="0" w:after="150" w:afterAutospacing="0"/>
        <w:ind w:firstLine="720"/>
        <w:rPr>
          <w:rFonts w:ascii="Verdana" w:hAnsi="Verdana"/>
          <w:color w:val="636466"/>
        </w:rPr>
      </w:pPr>
      <w:r w:rsidRPr="006A53BE">
        <w:rPr>
          <w:rFonts w:ascii="Verdana" w:hAnsi="Verdana"/>
          <w:color w:val="636466"/>
        </w:rPr>
        <w:t>Συμβολή όλων στην πολιτιστική κληρονομιά: προαγωγή κοινωνικών καινοτομιών και προώθηση της συμμετοχής ανθρώπων και κοινοτήτων</w:t>
      </w:r>
    </w:p>
    <w:p w:rsidR="006A53BE" w:rsidRDefault="006A53BE" w:rsidP="006A53BE">
      <w:pPr>
        <w:pStyle w:val="Web"/>
        <w:shd w:val="clear" w:color="auto" w:fill="FFFFFF"/>
        <w:spacing w:before="0" w:beforeAutospacing="0" w:after="150" w:afterAutospacing="0"/>
        <w:ind w:firstLine="720"/>
        <w:rPr>
          <w:rFonts w:ascii="Verdana" w:hAnsi="Verdana"/>
          <w:color w:val="636466"/>
        </w:rPr>
      </w:pPr>
      <w:r w:rsidRPr="006A53BE">
        <w:rPr>
          <w:rFonts w:ascii="Verdana" w:hAnsi="Verdana"/>
          <w:color w:val="636466"/>
        </w:rPr>
        <w:t>Η επιστήμη για την πολιτιστική κληρονομιά: έρευνα, καινοτομία, επιστήμη και τεχνολογία στην υπηρεσία της πολιτιστικής κληρονομιάς</w:t>
      </w:r>
    </w:p>
    <w:p w:rsidR="005E778B" w:rsidRPr="006A53BE" w:rsidRDefault="005E778B" w:rsidP="006A53BE">
      <w:pPr>
        <w:pStyle w:val="Web"/>
        <w:shd w:val="clear" w:color="auto" w:fill="FFFFFF"/>
        <w:spacing w:before="0" w:beforeAutospacing="0" w:after="150" w:afterAutospacing="0"/>
        <w:ind w:firstLine="720"/>
        <w:rPr>
          <w:rFonts w:ascii="Verdana" w:hAnsi="Verdana"/>
          <w:color w:val="636466"/>
        </w:rPr>
      </w:pPr>
      <w:r>
        <w:rPr>
          <w:rFonts w:ascii="Verdana" w:hAnsi="Verdana"/>
          <w:color w:val="636466"/>
        </w:rPr>
        <w:t xml:space="preserve">Πηγή: </w:t>
      </w:r>
      <w:hyperlink r:id="rId5" w:history="1">
        <w:r w:rsidRPr="00572CA7">
          <w:rPr>
            <w:rStyle w:val="-"/>
            <w:rFonts w:ascii="Verdana" w:hAnsi="Verdana"/>
          </w:rPr>
          <w:t>http://publications.europa.eu/webpub/com/factsheets/cultural-heritage/el/</w:t>
        </w:r>
      </w:hyperlink>
      <w:r>
        <w:rPr>
          <w:rFonts w:ascii="Verdana" w:hAnsi="Verdana"/>
          <w:color w:val="636466"/>
        </w:rPr>
        <w:t xml:space="preserve"> </w:t>
      </w:r>
    </w:p>
    <w:p w:rsidR="006A53BE" w:rsidRPr="006A53BE" w:rsidRDefault="006A53BE" w:rsidP="006A53BE">
      <w:pPr>
        <w:pStyle w:val="Web"/>
        <w:shd w:val="clear" w:color="auto" w:fill="FFFFFF"/>
        <w:spacing w:before="0" w:beforeAutospacing="0" w:after="150" w:afterAutospacing="0"/>
        <w:ind w:firstLine="720"/>
        <w:rPr>
          <w:rFonts w:ascii="Verdana" w:hAnsi="Verdana"/>
          <w:color w:val="636466"/>
        </w:rPr>
      </w:pPr>
    </w:p>
    <w:p w:rsidR="006A53BE" w:rsidRPr="006A53BE" w:rsidRDefault="006A53BE" w:rsidP="006A53BE">
      <w:pPr>
        <w:pStyle w:val="Web"/>
        <w:shd w:val="clear" w:color="auto" w:fill="FFFFFF"/>
        <w:spacing w:before="0" w:beforeAutospacing="0" w:after="150" w:afterAutospacing="0"/>
        <w:ind w:firstLine="720"/>
        <w:rPr>
          <w:rFonts w:ascii="Verdana" w:hAnsi="Verdana"/>
          <w:color w:val="636466"/>
        </w:rPr>
      </w:pPr>
    </w:p>
    <w:p w:rsidR="00271217" w:rsidRPr="006A53BE" w:rsidRDefault="00271217" w:rsidP="006A53BE">
      <w:pPr>
        <w:pStyle w:val="Web"/>
        <w:shd w:val="clear" w:color="auto" w:fill="FFFFFF"/>
        <w:spacing w:before="0" w:beforeAutospacing="0" w:after="150" w:afterAutospacing="0"/>
        <w:ind w:firstLine="720"/>
        <w:rPr>
          <w:rFonts w:ascii="Verdana" w:hAnsi="Verdana"/>
          <w:color w:val="636466"/>
        </w:rPr>
      </w:pPr>
    </w:p>
    <w:p w:rsidR="009B4F01" w:rsidRPr="006A53BE" w:rsidRDefault="009B4F01" w:rsidP="006A53BE">
      <w:pPr>
        <w:pStyle w:val="Web"/>
        <w:shd w:val="clear" w:color="auto" w:fill="FFFFFF"/>
        <w:spacing w:before="0" w:beforeAutospacing="0" w:after="150" w:afterAutospacing="0"/>
        <w:ind w:firstLine="720"/>
        <w:rPr>
          <w:rFonts w:ascii="Verdana" w:hAnsi="Verdana"/>
          <w:color w:val="636466"/>
        </w:rPr>
      </w:pPr>
    </w:p>
    <w:sectPr w:rsidR="009B4F01" w:rsidRPr="006A53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50E13"/>
    <w:multiLevelType w:val="multilevel"/>
    <w:tmpl w:val="50D09A44"/>
    <w:lvl w:ilvl="0">
      <w:start w:val="6"/>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
    <w:nsid w:val="28CE2061"/>
    <w:multiLevelType w:val="multilevel"/>
    <w:tmpl w:val="9D7C2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B164E3"/>
    <w:multiLevelType w:val="multilevel"/>
    <w:tmpl w:val="61E884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9F5BA5"/>
    <w:multiLevelType w:val="multilevel"/>
    <w:tmpl w:val="2D5698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01"/>
    <w:rsid w:val="00271217"/>
    <w:rsid w:val="005E778B"/>
    <w:rsid w:val="006A53BE"/>
    <w:rsid w:val="00793366"/>
    <w:rsid w:val="009B4F01"/>
    <w:rsid w:val="00E01C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F84E1-FB2B-4265-AABC-B6CBB445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7121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5E77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153377">
      <w:bodyDiv w:val="1"/>
      <w:marLeft w:val="0"/>
      <w:marRight w:val="0"/>
      <w:marTop w:val="0"/>
      <w:marBottom w:val="0"/>
      <w:divBdr>
        <w:top w:val="none" w:sz="0" w:space="0" w:color="auto"/>
        <w:left w:val="none" w:sz="0" w:space="0" w:color="auto"/>
        <w:bottom w:val="none" w:sz="0" w:space="0" w:color="auto"/>
        <w:right w:val="none" w:sz="0" w:space="0" w:color="auto"/>
      </w:divBdr>
    </w:div>
    <w:div w:id="914973713">
      <w:bodyDiv w:val="1"/>
      <w:marLeft w:val="0"/>
      <w:marRight w:val="0"/>
      <w:marTop w:val="0"/>
      <w:marBottom w:val="0"/>
      <w:divBdr>
        <w:top w:val="none" w:sz="0" w:space="0" w:color="auto"/>
        <w:left w:val="none" w:sz="0" w:space="0" w:color="auto"/>
        <w:bottom w:val="none" w:sz="0" w:space="0" w:color="auto"/>
        <w:right w:val="none" w:sz="0" w:space="0" w:color="auto"/>
      </w:divBdr>
    </w:div>
    <w:div w:id="1215120744">
      <w:bodyDiv w:val="1"/>
      <w:marLeft w:val="0"/>
      <w:marRight w:val="0"/>
      <w:marTop w:val="0"/>
      <w:marBottom w:val="0"/>
      <w:divBdr>
        <w:top w:val="none" w:sz="0" w:space="0" w:color="auto"/>
        <w:left w:val="none" w:sz="0" w:space="0" w:color="auto"/>
        <w:bottom w:val="none" w:sz="0" w:space="0" w:color="auto"/>
        <w:right w:val="none" w:sz="0" w:space="0" w:color="auto"/>
      </w:divBdr>
    </w:div>
    <w:div w:id="1332872379">
      <w:bodyDiv w:val="1"/>
      <w:marLeft w:val="0"/>
      <w:marRight w:val="0"/>
      <w:marTop w:val="0"/>
      <w:marBottom w:val="0"/>
      <w:divBdr>
        <w:top w:val="none" w:sz="0" w:space="0" w:color="auto"/>
        <w:left w:val="none" w:sz="0" w:space="0" w:color="auto"/>
        <w:bottom w:val="none" w:sz="0" w:space="0" w:color="auto"/>
        <w:right w:val="none" w:sz="0" w:space="0" w:color="auto"/>
      </w:divBdr>
    </w:div>
    <w:div w:id="1981571437">
      <w:bodyDiv w:val="1"/>
      <w:marLeft w:val="0"/>
      <w:marRight w:val="0"/>
      <w:marTop w:val="0"/>
      <w:marBottom w:val="0"/>
      <w:divBdr>
        <w:top w:val="none" w:sz="0" w:space="0" w:color="auto"/>
        <w:left w:val="none" w:sz="0" w:space="0" w:color="auto"/>
        <w:bottom w:val="none" w:sz="0" w:space="0" w:color="auto"/>
        <w:right w:val="none" w:sz="0" w:space="0" w:color="auto"/>
      </w:divBdr>
    </w:div>
    <w:div w:id="205496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ublications.europa.eu/webpub/com/factsheets/cultural-heritage/e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2517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dc:creator>
  <cp:keywords/>
  <dc:description/>
  <cp:lastModifiedBy>dionisia</cp:lastModifiedBy>
  <cp:revision>2</cp:revision>
  <dcterms:created xsi:type="dcterms:W3CDTF">2019-01-10T10:03:00Z</dcterms:created>
  <dcterms:modified xsi:type="dcterms:W3CDTF">2019-01-10T10:03:00Z</dcterms:modified>
</cp:coreProperties>
</file>