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9" w:rsidRPr="00AC4F90" w:rsidRDefault="00764049" w:rsidP="00764049">
      <w:pPr>
        <w:spacing w:line="240" w:lineRule="auto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  <w:u w:val="single"/>
        </w:rPr>
      </w:pPr>
      <w:r w:rsidRPr="00AC4F90">
        <w:rPr>
          <w:rFonts w:asciiTheme="majorHAnsi" w:hAnsiTheme="majorHAnsi"/>
          <w:b/>
          <w:color w:val="0F243E" w:themeColor="text2" w:themeShade="80"/>
          <w:sz w:val="28"/>
          <w:szCs w:val="28"/>
          <w:u w:val="single"/>
        </w:rPr>
        <w:t>Πρόγραμμα Παρουσιάσεων</w:t>
      </w:r>
    </w:p>
    <w:tbl>
      <w:tblPr>
        <w:tblStyle w:val="a3"/>
        <w:tblW w:w="0" w:type="auto"/>
        <w:tblInd w:w="561" w:type="dxa"/>
        <w:tblLook w:val="04A0"/>
      </w:tblPr>
      <w:tblGrid>
        <w:gridCol w:w="2582"/>
        <w:gridCol w:w="5690"/>
      </w:tblGrid>
      <w:tr w:rsidR="00764049" w:rsidTr="004E1B50">
        <w:trPr>
          <w:trHeight w:val="1128"/>
        </w:trPr>
        <w:tc>
          <w:tcPr>
            <w:tcW w:w="8272" w:type="dxa"/>
            <w:gridSpan w:val="2"/>
            <w:shd w:val="clear" w:color="auto" w:fill="92CDDC" w:themeFill="accent5" w:themeFillTint="99"/>
          </w:tcPr>
          <w:p w:rsidR="00764049" w:rsidRDefault="00764049" w:rsidP="004E1B50">
            <w:pPr>
              <w:jc w:val="center"/>
              <w:rPr>
                <w:rFonts w:asciiTheme="majorHAnsi" w:hAnsiTheme="majorHAnsi"/>
                <w:b/>
              </w:rPr>
            </w:pPr>
          </w:p>
          <w:p w:rsidR="00764049" w:rsidRPr="00E23CFF" w:rsidRDefault="00764049" w:rsidP="004E1B50">
            <w:pPr>
              <w:jc w:val="center"/>
              <w:rPr>
                <w:rFonts w:asciiTheme="majorHAnsi" w:hAnsiTheme="majorHAnsi"/>
                <w:b/>
              </w:rPr>
            </w:pPr>
            <w:r w:rsidRPr="00E23CFF">
              <w:rPr>
                <w:rFonts w:asciiTheme="majorHAnsi" w:hAnsiTheme="majorHAnsi"/>
                <w:b/>
              </w:rPr>
              <w:t xml:space="preserve">Προγράμματα ERASMUS+ </w:t>
            </w:r>
            <w:r w:rsidRPr="00E23CFF">
              <w:rPr>
                <w:rFonts w:asciiTheme="majorHAnsi" w:hAnsiTheme="majorHAnsi"/>
                <w:b/>
                <w:lang w:val="en-US"/>
              </w:rPr>
              <w:t>KA</w:t>
            </w:r>
            <w:r w:rsidRPr="00E23CFF">
              <w:rPr>
                <w:rFonts w:asciiTheme="majorHAnsi" w:hAnsiTheme="majorHAnsi"/>
                <w:b/>
              </w:rPr>
              <w:t>1/ΚΑ2</w:t>
            </w:r>
          </w:p>
        </w:tc>
      </w:tr>
      <w:tr w:rsidR="00764049" w:rsidRPr="00764049" w:rsidTr="004E1B50">
        <w:trPr>
          <w:trHeight w:val="407"/>
        </w:trPr>
        <w:tc>
          <w:tcPr>
            <w:tcW w:w="2582" w:type="dxa"/>
          </w:tcPr>
          <w:p w:rsidR="00764049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lang w:val="en-US"/>
              </w:rPr>
              <w:t xml:space="preserve">o </w:t>
            </w:r>
            <w:r>
              <w:rPr>
                <w:rFonts w:asciiTheme="majorHAnsi" w:hAnsiTheme="majorHAnsi"/>
              </w:rPr>
              <w:t xml:space="preserve"> Δ.Σ. </w:t>
            </w:r>
            <w:proofErr w:type="spellStart"/>
            <w:r>
              <w:rPr>
                <w:rFonts w:asciiTheme="majorHAnsi" w:hAnsiTheme="majorHAnsi"/>
              </w:rPr>
              <w:t>Λευκίμμης</w:t>
            </w:r>
            <w:proofErr w:type="spellEnd"/>
          </w:p>
        </w:tc>
        <w:tc>
          <w:tcPr>
            <w:tcW w:w="5690" w:type="dxa"/>
          </w:tcPr>
          <w:p w:rsidR="00764049" w:rsidRPr="000310C5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 w:rsidRPr="000310C5">
              <w:rPr>
                <w:rFonts w:asciiTheme="majorHAnsi" w:hAnsiTheme="majorHAnsi"/>
                <w:b/>
                <w:lang w:val="en-US"/>
              </w:rPr>
              <w:t>“</w:t>
            </w:r>
            <w:r w:rsidRPr="00434D9A">
              <w:rPr>
                <w:rFonts w:asciiTheme="majorHAnsi" w:hAnsiTheme="majorHAnsi"/>
                <w:b/>
                <w:lang w:val="en-US"/>
              </w:rPr>
              <w:t>RESPE</w:t>
            </w:r>
            <w:r>
              <w:rPr>
                <w:rFonts w:asciiTheme="majorHAnsi" w:hAnsiTheme="majorHAnsi"/>
                <w:b/>
                <w:lang w:val="en-US"/>
              </w:rPr>
              <w:t>PS</w:t>
            </w:r>
            <w:r w:rsidRPr="000310C5"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lang w:val="en-US"/>
              </w:rPr>
              <w:t>Partageons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tous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 passion des </w:t>
            </w:r>
            <w:proofErr w:type="spellStart"/>
            <w:r>
              <w:rPr>
                <w:rFonts w:asciiTheme="majorHAnsi" w:hAnsiTheme="majorHAnsi"/>
                <w:lang w:val="en-US"/>
              </w:rPr>
              <w:t>Jeux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-                               </w:t>
            </w:r>
            <w:r>
              <w:rPr>
                <w:rFonts w:asciiTheme="majorHAnsi" w:hAnsiTheme="majorHAnsi"/>
              </w:rPr>
              <w:t>Οι</w:t>
            </w:r>
            <w:r w:rsidRPr="000310C5">
              <w:rPr>
                <w:rFonts w:asciiTheme="majorHAnsi" w:hAnsiTheme="majorHAnsi"/>
                <w:lang w:val="en-US"/>
              </w:rPr>
              <w:t xml:space="preserve"> </w:t>
            </w:r>
            <w:r w:rsidRPr="00B42068">
              <w:rPr>
                <w:rFonts w:asciiTheme="majorHAnsi" w:hAnsiTheme="majorHAnsi"/>
              </w:rPr>
              <w:t>αξ</w:t>
            </w:r>
            <w:r>
              <w:rPr>
                <w:rFonts w:asciiTheme="majorHAnsi" w:hAnsiTheme="majorHAnsi"/>
              </w:rPr>
              <w:t>ίες</w:t>
            </w:r>
            <w:r w:rsidRPr="000310C5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των</w:t>
            </w:r>
            <w:r w:rsidRPr="000310C5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Ολυμπιακών</w:t>
            </w:r>
            <w:r w:rsidRPr="000310C5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Αγώνων</w:t>
            </w:r>
            <w:r w:rsidRPr="000310C5">
              <w:rPr>
                <w:rFonts w:asciiTheme="majorHAnsi" w:hAnsiTheme="majorHAnsi"/>
                <w:lang w:val="en-US"/>
              </w:rPr>
              <w:t>”</w:t>
            </w:r>
          </w:p>
        </w:tc>
      </w:tr>
      <w:tr w:rsidR="00764049" w:rsidRPr="00764049" w:rsidTr="004E1B50">
        <w:trPr>
          <w:trHeight w:val="974"/>
        </w:trPr>
        <w:tc>
          <w:tcPr>
            <w:tcW w:w="2582" w:type="dxa"/>
          </w:tcPr>
          <w:p w:rsidR="00764049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lang w:val="en-US"/>
              </w:rPr>
              <w:t>o</w:t>
            </w:r>
            <w:r>
              <w:rPr>
                <w:rFonts w:asciiTheme="majorHAnsi" w:hAnsiTheme="majorHAnsi"/>
              </w:rPr>
              <w:t xml:space="preserve"> Γυμνάσιο Κέρκυρας</w:t>
            </w:r>
          </w:p>
        </w:tc>
        <w:tc>
          <w:tcPr>
            <w:tcW w:w="5690" w:type="dxa"/>
          </w:tcPr>
          <w:p w:rsidR="00764049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 w:rsidRPr="00434D9A">
              <w:rPr>
                <w:rFonts w:asciiTheme="majorHAnsi" w:hAnsiTheme="majorHAnsi"/>
                <w:b/>
                <w:lang w:val="en-US"/>
              </w:rPr>
              <w:t>“Era+</w:t>
            </w:r>
            <w:r>
              <w:rPr>
                <w:rFonts w:asciiTheme="majorHAnsi" w:hAnsiTheme="majorHAnsi"/>
                <w:lang w:val="en-US"/>
              </w:rPr>
              <w:t xml:space="preserve">: Integrating learning challenges” </w:t>
            </w:r>
          </w:p>
          <w:p w:rsidR="00764049" w:rsidRPr="003F25CE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“</w:t>
            </w:r>
            <w:r w:rsidRPr="00434D9A">
              <w:rPr>
                <w:rFonts w:asciiTheme="majorHAnsi" w:hAnsiTheme="majorHAnsi"/>
                <w:b/>
                <w:lang w:val="en-US"/>
              </w:rPr>
              <w:t>Ma(r)</w:t>
            </w:r>
            <w:proofErr w:type="spellStart"/>
            <w:r w:rsidRPr="00434D9A">
              <w:rPr>
                <w:rFonts w:asciiTheme="majorHAnsi" w:hAnsiTheme="majorHAnsi"/>
                <w:b/>
                <w:lang w:val="en-US"/>
              </w:rPr>
              <w:t>th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lang w:val="en-US"/>
              </w:rPr>
              <w:t>Maths</w:t>
            </w:r>
            <w:proofErr w:type="spellEnd"/>
            <w:r>
              <w:rPr>
                <w:rFonts w:asciiTheme="majorHAnsi" w:hAnsiTheme="majorHAnsi"/>
                <w:lang w:val="en-US"/>
              </w:rPr>
              <w:t>, Music, Art will keep you smart”</w:t>
            </w:r>
          </w:p>
        </w:tc>
      </w:tr>
      <w:tr w:rsidR="00764049" w:rsidRPr="00764049" w:rsidTr="004E1B50">
        <w:trPr>
          <w:trHeight w:val="762"/>
        </w:trPr>
        <w:tc>
          <w:tcPr>
            <w:tcW w:w="2582" w:type="dxa"/>
          </w:tcPr>
          <w:p w:rsidR="00764049" w:rsidRPr="00C434E3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 xml:space="preserve">3o  </w:t>
            </w:r>
            <w:proofErr w:type="spellStart"/>
            <w:r>
              <w:rPr>
                <w:rFonts w:asciiTheme="majorHAnsi" w:hAnsiTheme="majorHAnsi"/>
                <w:lang w:val="en-US"/>
              </w:rPr>
              <w:t>Γυμν</w:t>
            </w:r>
            <w:r>
              <w:rPr>
                <w:rFonts w:asciiTheme="majorHAnsi" w:hAnsiTheme="majorHAnsi"/>
              </w:rPr>
              <w:t>άσιο</w:t>
            </w:r>
            <w:proofErr w:type="spellEnd"/>
          </w:p>
        </w:tc>
        <w:tc>
          <w:tcPr>
            <w:tcW w:w="5690" w:type="dxa"/>
          </w:tcPr>
          <w:p w:rsidR="00764049" w:rsidRPr="006D3564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“Digital Literacy of our school in Europe and in the International Environment”</w:t>
            </w:r>
          </w:p>
        </w:tc>
      </w:tr>
      <w:tr w:rsidR="00764049" w:rsidRPr="00616DEA" w:rsidTr="004E1B50">
        <w:trPr>
          <w:trHeight w:val="471"/>
        </w:trPr>
        <w:tc>
          <w:tcPr>
            <w:tcW w:w="2582" w:type="dxa"/>
          </w:tcPr>
          <w:p w:rsidR="00764049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Γυμνάσιο </w:t>
            </w:r>
            <w:proofErr w:type="spellStart"/>
            <w:r>
              <w:rPr>
                <w:rFonts w:asciiTheme="majorHAnsi" w:hAnsiTheme="majorHAnsi"/>
              </w:rPr>
              <w:t>Σκριπερού</w:t>
            </w:r>
            <w:proofErr w:type="spellEnd"/>
          </w:p>
        </w:tc>
        <w:tc>
          <w:tcPr>
            <w:tcW w:w="5690" w:type="dxa"/>
          </w:tcPr>
          <w:p w:rsidR="00764049" w:rsidRPr="000310C5" w:rsidRDefault="00764049" w:rsidP="004E1B50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0310C5">
              <w:rPr>
                <w:rFonts w:asciiTheme="majorHAnsi" w:hAnsiTheme="majorHAnsi"/>
                <w:lang w:val="en-US"/>
              </w:rPr>
              <w:t>Παρουσ</w:t>
            </w:r>
            <w:proofErr w:type="spellEnd"/>
            <w:r w:rsidRPr="000310C5">
              <w:rPr>
                <w:rFonts w:asciiTheme="majorHAnsi" w:hAnsiTheme="majorHAnsi"/>
              </w:rPr>
              <w:t>ίαση</w:t>
            </w:r>
            <w:r>
              <w:rPr>
                <w:rFonts w:asciiTheme="majorHAnsi" w:hAnsiTheme="majorHAnsi"/>
              </w:rPr>
              <w:t xml:space="preserve"> προγραμμάτων</w:t>
            </w:r>
          </w:p>
        </w:tc>
      </w:tr>
      <w:tr w:rsidR="00764049" w:rsidRPr="00764049" w:rsidTr="004E1B50">
        <w:trPr>
          <w:trHeight w:val="776"/>
        </w:trPr>
        <w:tc>
          <w:tcPr>
            <w:tcW w:w="2582" w:type="dxa"/>
          </w:tcPr>
          <w:p w:rsidR="00764049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Γυμνάσιο </w:t>
            </w:r>
            <w:proofErr w:type="spellStart"/>
            <w:r>
              <w:rPr>
                <w:rFonts w:asciiTheme="majorHAnsi" w:hAnsiTheme="majorHAnsi"/>
              </w:rPr>
              <w:t>Λευκίμμης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90" w:type="dxa"/>
          </w:tcPr>
          <w:p w:rsidR="00764049" w:rsidRPr="00A83D6D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“</w:t>
            </w:r>
            <w:r w:rsidRPr="00497436">
              <w:rPr>
                <w:rFonts w:asciiTheme="majorHAnsi" w:hAnsiTheme="majorHAnsi"/>
                <w:b/>
                <w:lang w:val="en-US"/>
              </w:rPr>
              <w:t>Modern Odysseus</w:t>
            </w:r>
            <w:r>
              <w:rPr>
                <w:rFonts w:asciiTheme="majorHAnsi" w:hAnsiTheme="majorHAnsi"/>
                <w:lang w:val="en-US"/>
              </w:rPr>
              <w:t>: Travels, Dreams and Goals in the Mediterranean Sea”</w:t>
            </w:r>
          </w:p>
        </w:tc>
      </w:tr>
      <w:tr w:rsidR="00764049" w:rsidRPr="001B0337" w:rsidTr="004E1B50">
        <w:trPr>
          <w:trHeight w:val="959"/>
        </w:trPr>
        <w:tc>
          <w:tcPr>
            <w:tcW w:w="2582" w:type="dxa"/>
          </w:tcPr>
          <w:p w:rsidR="00764049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  <w:lang w:val="en-US"/>
              </w:rPr>
              <w:t>o</w:t>
            </w:r>
            <w:r>
              <w:rPr>
                <w:rFonts w:asciiTheme="majorHAnsi" w:hAnsiTheme="majorHAnsi"/>
              </w:rPr>
              <w:t xml:space="preserve"> Λύκειο Κέρκυρας</w:t>
            </w:r>
          </w:p>
          <w:p w:rsidR="00764049" w:rsidRPr="00A83D6D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690" w:type="dxa"/>
          </w:tcPr>
          <w:p w:rsidR="00764049" w:rsidRPr="001B0337" w:rsidRDefault="00764049" w:rsidP="004E1B50">
            <w:pPr>
              <w:jc w:val="both"/>
              <w:rPr>
                <w:rFonts w:asciiTheme="majorHAnsi" w:hAnsiTheme="majorHAnsi"/>
              </w:rPr>
            </w:pPr>
            <w:r w:rsidRPr="00434D9A">
              <w:rPr>
                <w:rFonts w:asciiTheme="majorHAnsi" w:hAnsiTheme="majorHAnsi"/>
                <w:b/>
              </w:rPr>
              <w:t>“E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i</w:t>
            </w:r>
            <w:r w:rsidRPr="00434D9A">
              <w:rPr>
                <w:rFonts w:asciiTheme="majorHAnsi" w:hAnsiTheme="majorHAnsi"/>
                <w:b/>
              </w:rPr>
              <w:t>rene</w:t>
            </w:r>
            <w:proofErr w:type="spellEnd"/>
            <w:r w:rsidRPr="009B71C5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</w:t>
            </w:r>
            <w:r w:rsidRPr="009B71C5">
              <w:rPr>
                <w:rFonts w:asciiTheme="majorHAnsi" w:hAnsiTheme="majorHAnsi"/>
              </w:rPr>
              <w:t>Αντιμετ</w:t>
            </w:r>
            <w:r>
              <w:rPr>
                <w:rFonts w:asciiTheme="majorHAnsi" w:hAnsiTheme="majorHAnsi"/>
              </w:rPr>
              <w:t>ώπιση του Σχολικού Εκφοβισμού με τεχνικές Θεάτρου</w:t>
            </w:r>
            <w:r w:rsidRPr="009B71C5">
              <w:rPr>
                <w:rFonts w:asciiTheme="majorHAnsi" w:hAnsiTheme="majorHAnsi"/>
              </w:rPr>
              <w:t>”</w:t>
            </w:r>
          </w:p>
        </w:tc>
      </w:tr>
      <w:tr w:rsidR="00764049" w:rsidRPr="00764049" w:rsidTr="004E1B50">
        <w:trPr>
          <w:trHeight w:val="664"/>
        </w:trPr>
        <w:tc>
          <w:tcPr>
            <w:tcW w:w="2582" w:type="dxa"/>
          </w:tcPr>
          <w:p w:rsidR="00764049" w:rsidRPr="006D3564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  <w:lang w:val="en-US"/>
              </w:rPr>
              <w:t>o</w:t>
            </w:r>
            <w:r>
              <w:rPr>
                <w:rFonts w:asciiTheme="majorHAnsi" w:hAnsiTheme="majorHAnsi"/>
              </w:rPr>
              <w:t>Γυμνάσιο Αργοστολίου «</w:t>
            </w:r>
            <w:r w:rsidRPr="00A83D6D">
              <w:rPr>
                <w:rFonts w:asciiTheme="majorHAnsi" w:hAnsiTheme="majorHAnsi"/>
              </w:rPr>
              <w:t>Ρ</w:t>
            </w:r>
            <w:r>
              <w:rPr>
                <w:rFonts w:asciiTheme="majorHAnsi" w:hAnsiTheme="majorHAnsi"/>
              </w:rPr>
              <w:t>όκκος Χοϊδάς»</w:t>
            </w:r>
          </w:p>
        </w:tc>
        <w:tc>
          <w:tcPr>
            <w:tcW w:w="5690" w:type="dxa"/>
          </w:tcPr>
          <w:p w:rsidR="00764049" w:rsidRPr="003F25CE" w:rsidRDefault="00764049" w:rsidP="004E1B50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“Knowing sports, outdoor activities and traditions”</w:t>
            </w:r>
          </w:p>
        </w:tc>
      </w:tr>
      <w:tr w:rsidR="00764049" w:rsidTr="004E1B50">
        <w:trPr>
          <w:trHeight w:val="1060"/>
        </w:trPr>
        <w:tc>
          <w:tcPr>
            <w:tcW w:w="8272" w:type="dxa"/>
            <w:gridSpan w:val="2"/>
            <w:shd w:val="clear" w:color="auto" w:fill="92CDDC" w:themeFill="accent5" w:themeFillTint="99"/>
          </w:tcPr>
          <w:p w:rsidR="00764049" w:rsidRPr="00616DEA" w:rsidRDefault="00764049" w:rsidP="004E1B50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764049" w:rsidRPr="00E23CFF" w:rsidRDefault="00764049" w:rsidP="004E1B50">
            <w:pPr>
              <w:jc w:val="center"/>
              <w:rPr>
                <w:rFonts w:asciiTheme="majorHAnsi" w:hAnsiTheme="majorHAnsi"/>
                <w:b/>
              </w:rPr>
            </w:pPr>
            <w:r w:rsidRPr="00E23CFF">
              <w:rPr>
                <w:rFonts w:asciiTheme="majorHAnsi" w:hAnsiTheme="majorHAnsi"/>
                <w:b/>
              </w:rPr>
              <w:t>Πρόγραμμα ERASMUS+ KA3</w:t>
            </w:r>
          </w:p>
        </w:tc>
      </w:tr>
      <w:tr w:rsidR="00764049" w:rsidTr="004E1B50">
        <w:trPr>
          <w:trHeight w:val="1248"/>
        </w:trPr>
        <w:tc>
          <w:tcPr>
            <w:tcW w:w="2582" w:type="dxa"/>
            <w:shd w:val="clear" w:color="auto" w:fill="FFFFFF" w:themeFill="background1"/>
          </w:tcPr>
          <w:p w:rsidR="00764049" w:rsidRDefault="00764049" w:rsidP="004E1B50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lang w:val="en-US"/>
              </w:rPr>
              <w:t>o</w:t>
            </w:r>
            <w:r>
              <w:rPr>
                <w:rFonts w:asciiTheme="majorHAnsi" w:hAnsiTheme="majorHAnsi"/>
              </w:rPr>
              <w:t xml:space="preserve"> Δ.Σ. Αργοστολίου</w:t>
            </w:r>
          </w:p>
          <w:p w:rsidR="00764049" w:rsidRPr="004319EE" w:rsidRDefault="00764049" w:rsidP="004E1B50">
            <w:pPr>
              <w:rPr>
                <w:rFonts w:asciiTheme="majorHAnsi" w:hAnsiTheme="majorHAnsi"/>
              </w:rPr>
            </w:pPr>
          </w:p>
        </w:tc>
        <w:tc>
          <w:tcPr>
            <w:tcW w:w="5690" w:type="dxa"/>
          </w:tcPr>
          <w:p w:rsidR="00764049" w:rsidRPr="00FD342B" w:rsidRDefault="00764049" w:rsidP="004E1B50">
            <w:pPr>
              <w:jc w:val="both"/>
              <w:rPr>
                <w:rFonts w:asciiTheme="majorHAnsi" w:hAnsiTheme="majorHAnsi"/>
                <w:b/>
              </w:rPr>
            </w:pPr>
            <w:r w:rsidRPr="009B71C5">
              <w:rPr>
                <w:rFonts w:asciiTheme="majorHAnsi" w:hAnsiTheme="majorHAnsi"/>
                <w:b/>
              </w:rPr>
              <w:t>“</w:t>
            </w:r>
            <w:r w:rsidRPr="00497436">
              <w:rPr>
                <w:rFonts w:asciiTheme="majorHAnsi" w:hAnsiTheme="majorHAnsi"/>
                <w:b/>
              </w:rPr>
              <w:t>Ανθρ</w:t>
            </w:r>
            <w:r>
              <w:rPr>
                <w:rFonts w:asciiTheme="majorHAnsi" w:hAnsiTheme="majorHAnsi"/>
                <w:b/>
              </w:rPr>
              <w:t>ώπινα δικαιώματα</w:t>
            </w:r>
            <w:r w:rsidRPr="00FD342B">
              <w:rPr>
                <w:rFonts w:asciiTheme="majorHAnsi" w:hAnsiTheme="majorHAnsi"/>
                <w:b/>
              </w:rPr>
              <w:t>.</w:t>
            </w:r>
          </w:p>
          <w:p w:rsidR="00764049" w:rsidRPr="00FD342B" w:rsidRDefault="00764049" w:rsidP="004E1B5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Pr="00A83D6D">
              <w:rPr>
                <w:rFonts w:asciiTheme="majorHAnsi" w:hAnsiTheme="majorHAnsi"/>
              </w:rPr>
              <w:t>100 χρόνια από τη Μικρασιατική καταστροφή</w:t>
            </w:r>
            <w:r w:rsidRPr="00497436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 xml:space="preserve"> Μνήμες-Αλήθειες-Ελπίδες</w:t>
            </w:r>
            <w:r w:rsidRPr="009B71C5">
              <w:rPr>
                <w:rFonts w:asciiTheme="majorHAnsi" w:hAnsiTheme="majorHAnsi"/>
              </w:rPr>
              <w:t>”</w:t>
            </w:r>
          </w:p>
        </w:tc>
      </w:tr>
      <w:tr w:rsidR="00764049" w:rsidRPr="00764049" w:rsidTr="004E1B50">
        <w:trPr>
          <w:trHeight w:val="790"/>
        </w:trPr>
        <w:tc>
          <w:tcPr>
            <w:tcW w:w="2582" w:type="dxa"/>
            <w:shd w:val="clear" w:color="auto" w:fill="FFFFFF" w:themeFill="background1"/>
          </w:tcPr>
          <w:p w:rsidR="00764049" w:rsidRPr="006D3564" w:rsidRDefault="00764049" w:rsidP="004E1B50">
            <w:pPr>
              <w:rPr>
                <w:rFonts w:asciiTheme="majorHAnsi" w:hAnsiTheme="majorHAnsi"/>
              </w:rPr>
            </w:pPr>
            <w:r w:rsidRPr="00255500">
              <w:rPr>
                <w:rFonts w:asciiTheme="majorHAnsi" w:hAnsiTheme="majorHAnsi"/>
              </w:rPr>
              <w:t>Π.Δ.Ε Ιονίων Νήσων</w:t>
            </w:r>
          </w:p>
        </w:tc>
        <w:tc>
          <w:tcPr>
            <w:tcW w:w="5690" w:type="dxa"/>
          </w:tcPr>
          <w:p w:rsidR="00764049" w:rsidRPr="003F25CE" w:rsidRDefault="00764049" w:rsidP="004E1B50">
            <w:pPr>
              <w:rPr>
                <w:bCs/>
                <w:color w:val="365F91"/>
                <w:sz w:val="32"/>
                <w:szCs w:val="32"/>
                <w:u w:color="365F91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“</w:t>
            </w:r>
            <w:r w:rsidRPr="00253DF8">
              <w:rPr>
                <w:rFonts w:asciiTheme="majorHAnsi" w:hAnsiTheme="majorHAnsi"/>
                <w:b/>
                <w:lang w:val="en-US"/>
              </w:rPr>
              <w:t>R.E.A.C.T</w:t>
            </w:r>
            <w:r>
              <w:rPr>
                <w:rFonts w:asciiTheme="majorHAnsi" w:hAnsiTheme="majorHAnsi"/>
                <w:lang w:val="en-US"/>
              </w:rPr>
              <w:t>:</w:t>
            </w:r>
            <w:r w:rsidRPr="00253DF8">
              <w:rPr>
                <w:b/>
                <w:bCs/>
                <w:color w:val="365F91"/>
                <w:sz w:val="32"/>
                <w:szCs w:val="32"/>
                <w:u w:color="365F91"/>
                <w:lang w:val="en-US"/>
              </w:rPr>
              <w:t xml:space="preserve"> </w:t>
            </w:r>
            <w:proofErr w:type="spellStart"/>
            <w:r w:rsidRPr="00253DF8">
              <w:rPr>
                <w:rFonts w:asciiTheme="majorHAnsi" w:hAnsiTheme="majorHAnsi"/>
                <w:bCs/>
                <w:u w:color="365F91"/>
                <w:lang w:val="en-US"/>
              </w:rPr>
              <w:t>REciprocal</w:t>
            </w:r>
            <w:proofErr w:type="spellEnd"/>
            <w:r w:rsidRPr="00253DF8">
              <w:rPr>
                <w:rFonts w:asciiTheme="majorHAnsi" w:hAnsiTheme="majorHAnsi"/>
                <w:bCs/>
                <w:u w:color="365F91"/>
                <w:lang w:val="en-US"/>
              </w:rPr>
              <w:t xml:space="preserve"> </w:t>
            </w:r>
            <w:proofErr w:type="spellStart"/>
            <w:r w:rsidRPr="00253DF8">
              <w:rPr>
                <w:rFonts w:asciiTheme="majorHAnsi" w:hAnsiTheme="majorHAnsi"/>
                <w:bCs/>
                <w:u w:color="365F91"/>
                <w:lang w:val="en-US"/>
              </w:rPr>
              <w:t>maieutic</w:t>
            </w:r>
            <w:proofErr w:type="spellEnd"/>
            <w:r w:rsidRPr="00253DF8">
              <w:rPr>
                <w:rFonts w:asciiTheme="majorHAnsi" w:hAnsiTheme="majorHAnsi"/>
                <w:bCs/>
                <w:u w:color="365F91"/>
                <w:lang w:val="en-US"/>
              </w:rPr>
              <w:t xml:space="preserve"> Approach pathways enhancing Critical Thinking</w:t>
            </w:r>
            <w:r>
              <w:rPr>
                <w:rFonts w:asciiTheme="majorHAnsi" w:hAnsiTheme="majorHAnsi"/>
                <w:bCs/>
                <w:u w:color="365F91"/>
                <w:lang w:val="en-US"/>
              </w:rPr>
              <w:t>”</w:t>
            </w:r>
          </w:p>
        </w:tc>
      </w:tr>
      <w:tr w:rsidR="00764049" w:rsidTr="004E1B50">
        <w:trPr>
          <w:trHeight w:val="398"/>
        </w:trPr>
        <w:tc>
          <w:tcPr>
            <w:tcW w:w="8272" w:type="dxa"/>
            <w:gridSpan w:val="2"/>
            <w:shd w:val="clear" w:color="auto" w:fill="92CDDC" w:themeFill="accent5" w:themeFillTint="99"/>
          </w:tcPr>
          <w:p w:rsidR="00764049" w:rsidRPr="000A5BC5" w:rsidRDefault="00764049" w:rsidP="004E1B50">
            <w:pPr>
              <w:jc w:val="center"/>
              <w:rPr>
                <w:rFonts w:asciiTheme="majorHAnsi" w:hAnsiTheme="majorHAnsi"/>
                <w:b/>
              </w:rPr>
            </w:pPr>
            <w:r w:rsidRPr="00E23CFF">
              <w:rPr>
                <w:rFonts w:asciiTheme="majorHAnsi" w:hAnsiTheme="majorHAnsi"/>
                <w:b/>
              </w:rPr>
              <w:t xml:space="preserve">Πρόγραμμα </w:t>
            </w:r>
            <w:r>
              <w:rPr>
                <w:rFonts w:asciiTheme="majorHAnsi" w:hAnsiTheme="majorHAnsi"/>
                <w:b/>
                <w:lang w:val="en-US"/>
              </w:rPr>
              <w:t>E</w:t>
            </w:r>
            <w:r w:rsidRPr="00E23CFF">
              <w:rPr>
                <w:rFonts w:asciiTheme="majorHAnsi" w:hAnsiTheme="majorHAnsi"/>
                <w:b/>
              </w:rPr>
              <w:t>-</w:t>
            </w:r>
            <w:r w:rsidRPr="00E23CFF">
              <w:rPr>
                <w:rFonts w:asciiTheme="majorHAnsi" w:hAnsiTheme="majorHAnsi"/>
                <w:b/>
                <w:lang w:val="en-US"/>
              </w:rPr>
              <w:t>twinning</w:t>
            </w:r>
          </w:p>
        </w:tc>
      </w:tr>
      <w:tr w:rsidR="00764049" w:rsidTr="004E1B50">
        <w:trPr>
          <w:trHeight w:val="487"/>
        </w:trPr>
        <w:tc>
          <w:tcPr>
            <w:tcW w:w="2582" w:type="dxa"/>
            <w:shd w:val="clear" w:color="auto" w:fill="FFFFFF" w:themeFill="background1"/>
          </w:tcPr>
          <w:p w:rsidR="00764049" w:rsidRDefault="00764049" w:rsidP="004E1B5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Δ.Σ. </w:t>
            </w:r>
            <w:proofErr w:type="spellStart"/>
            <w:r>
              <w:rPr>
                <w:rFonts w:asciiTheme="majorHAnsi" w:hAnsiTheme="majorHAnsi"/>
              </w:rPr>
              <w:t>Βιρού</w:t>
            </w:r>
            <w:proofErr w:type="spellEnd"/>
          </w:p>
        </w:tc>
        <w:tc>
          <w:tcPr>
            <w:tcW w:w="5690" w:type="dxa"/>
          </w:tcPr>
          <w:p w:rsidR="00764049" w:rsidRPr="003F25CE" w:rsidRDefault="00764049" w:rsidP="004E1B50">
            <w:pPr>
              <w:jc w:val="both"/>
              <w:rPr>
                <w:rFonts w:asciiTheme="majorHAnsi" w:hAnsiTheme="majorHAnsi"/>
                <w:b/>
              </w:rPr>
            </w:pPr>
            <w:r w:rsidRPr="00434D9A">
              <w:rPr>
                <w:rFonts w:asciiTheme="majorHAnsi" w:hAnsiTheme="majorHAnsi"/>
                <w:b/>
                <w:lang w:val="en-US"/>
              </w:rPr>
              <w:t xml:space="preserve">“Tales of </w:t>
            </w:r>
            <w:proofErr w:type="spellStart"/>
            <w:r w:rsidRPr="00434D9A">
              <w:rPr>
                <w:rFonts w:asciiTheme="majorHAnsi" w:hAnsiTheme="majorHAnsi"/>
                <w:b/>
                <w:lang w:val="en-US"/>
              </w:rPr>
              <w:t>far</w:t>
            </w:r>
            <w:proofErr w:type="spellEnd"/>
            <w:r w:rsidRPr="00434D9A">
              <w:rPr>
                <w:rFonts w:asciiTheme="majorHAnsi" w:hAnsiTheme="majorHAnsi"/>
                <w:b/>
                <w:lang w:val="en-US"/>
              </w:rPr>
              <w:t xml:space="preserve"> lands”</w:t>
            </w:r>
          </w:p>
        </w:tc>
      </w:tr>
    </w:tbl>
    <w:p w:rsidR="00764049" w:rsidRDefault="00764049" w:rsidP="00764049">
      <w:pPr>
        <w:spacing w:after="0" w:line="240" w:lineRule="auto"/>
        <w:rPr>
          <w:lang w:val="en-US"/>
        </w:rPr>
      </w:pPr>
    </w:p>
    <w:p w:rsidR="00764049" w:rsidRPr="005F50FE" w:rsidRDefault="00764049" w:rsidP="00764049">
      <w:pPr>
        <w:spacing w:after="0" w:line="240" w:lineRule="auto"/>
        <w:rPr>
          <w:rFonts w:asciiTheme="majorHAnsi" w:hAnsiTheme="majorHAnsi"/>
        </w:rPr>
      </w:pPr>
    </w:p>
    <w:p w:rsidR="00527BA5" w:rsidRDefault="00527BA5"/>
    <w:sectPr w:rsidR="00527BA5" w:rsidSect="00764049">
      <w:pgSz w:w="11906" w:h="16838" w:code="9"/>
      <w:pgMar w:top="1440" w:right="1418" w:bottom="1440" w:left="1134" w:header="709" w:footer="709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049"/>
    <w:rsid w:val="00527BA5"/>
    <w:rsid w:val="0076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2022-10-11T20:59:00Z</dcterms:created>
  <dcterms:modified xsi:type="dcterms:W3CDTF">2022-10-11T21:00:00Z</dcterms:modified>
</cp:coreProperties>
</file>